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205" w:rsidRDefault="00C93A91">
      <w:r>
        <w:rPr>
          <w:noProof/>
        </w:rPr>
        <w:drawing>
          <wp:inline distT="0" distB="0" distL="0" distR="0" wp14:anchorId="78FF1A85" wp14:editId="6DA968C2">
            <wp:extent cx="2424445" cy="523875"/>
            <wp:effectExtent l="0" t="0" r="0" b="0"/>
            <wp:docPr id="2118910314" name="Picture 2118910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427743" cy="524588"/>
                    </a:xfrm>
                    <a:prstGeom prst="rect">
                      <a:avLst/>
                    </a:prstGeom>
                  </pic:spPr>
                </pic:pic>
              </a:graphicData>
            </a:graphic>
          </wp:inline>
        </w:drawing>
      </w:r>
    </w:p>
    <w:p w:rsidR="00C93A91" w:rsidRDefault="00C93A91">
      <w:pPr>
        <w:spacing w:before="180" w:after="0" w:line="240" w:lineRule="auto"/>
        <w:jc w:val="both"/>
        <w:rPr>
          <w:rFonts w:cstheme="minorHAnsi"/>
          <w:b/>
          <w:color w:val="000000"/>
        </w:rPr>
      </w:pPr>
    </w:p>
    <w:p w:rsidR="00C93A91" w:rsidRPr="00342707" w:rsidRDefault="00C93A91">
      <w:pPr>
        <w:spacing w:before="180" w:after="0" w:line="240" w:lineRule="auto"/>
        <w:jc w:val="both"/>
        <w:rPr>
          <w:rFonts w:cstheme="minorHAnsi"/>
          <w:color w:val="000000"/>
        </w:rPr>
      </w:pPr>
      <w:r>
        <w:rPr>
          <w:rFonts w:cstheme="minorHAnsi"/>
          <w:b/>
          <w:color w:val="000000"/>
        </w:rPr>
        <w:t>Organization:</w:t>
      </w:r>
      <w:r>
        <w:rPr>
          <w:rFonts w:cstheme="minorHAnsi"/>
          <w:b/>
          <w:color w:val="000000"/>
        </w:rPr>
        <w:tab/>
      </w:r>
      <w:r>
        <w:rPr>
          <w:rFonts w:cstheme="minorHAnsi"/>
          <w:b/>
          <w:color w:val="000000"/>
        </w:rPr>
        <w:tab/>
      </w:r>
      <w:r w:rsidRPr="00342707">
        <w:rPr>
          <w:rFonts w:cstheme="minorHAnsi"/>
          <w:color w:val="000000"/>
        </w:rPr>
        <w:t>United Way of the Midlands</w:t>
      </w:r>
    </w:p>
    <w:p w:rsidR="00963205" w:rsidRPr="00E321E2" w:rsidRDefault="00C90912" w:rsidP="00342707">
      <w:pPr>
        <w:spacing w:after="0" w:line="240" w:lineRule="auto"/>
        <w:jc w:val="both"/>
        <w:rPr>
          <w:rFonts w:cstheme="minorHAnsi"/>
        </w:rPr>
      </w:pPr>
      <w:r w:rsidRPr="00E321E2">
        <w:rPr>
          <w:rFonts w:cstheme="minorHAnsi"/>
          <w:b/>
          <w:color w:val="000000"/>
        </w:rPr>
        <w:t xml:space="preserve">Job Title: </w:t>
      </w:r>
      <w:r w:rsidR="00301E6D" w:rsidRPr="00E321E2">
        <w:rPr>
          <w:rFonts w:cstheme="minorHAnsi"/>
          <w:b/>
          <w:color w:val="000000"/>
        </w:rPr>
        <w:tab/>
      </w:r>
      <w:r w:rsidR="00301E6D" w:rsidRPr="00E321E2">
        <w:rPr>
          <w:rFonts w:cstheme="minorHAnsi"/>
          <w:b/>
          <w:color w:val="000000"/>
        </w:rPr>
        <w:tab/>
      </w:r>
      <w:r w:rsidR="00691D75">
        <w:rPr>
          <w:rFonts w:cstheme="minorHAnsi"/>
          <w:color w:val="000000"/>
        </w:rPr>
        <w:t>Data Coordinator</w:t>
      </w:r>
      <w:r w:rsidR="00374F47" w:rsidRPr="00CC672F">
        <w:rPr>
          <w:rFonts w:cstheme="minorHAnsi"/>
          <w:color w:val="FF0000"/>
        </w:rPr>
        <w:t xml:space="preserve"> </w:t>
      </w:r>
    </w:p>
    <w:p w:rsidR="00963205" w:rsidRPr="00E321E2" w:rsidRDefault="00C90912">
      <w:pPr>
        <w:spacing w:after="0" w:line="240" w:lineRule="auto"/>
        <w:jc w:val="both"/>
        <w:rPr>
          <w:rFonts w:cstheme="minorHAnsi"/>
        </w:rPr>
      </w:pPr>
      <w:r w:rsidRPr="00E321E2">
        <w:rPr>
          <w:rFonts w:cstheme="minorHAnsi"/>
          <w:b/>
          <w:color w:val="000000"/>
        </w:rPr>
        <w:t xml:space="preserve">Department: </w:t>
      </w:r>
      <w:r w:rsidR="00301E6D" w:rsidRPr="00E321E2">
        <w:rPr>
          <w:rFonts w:cstheme="minorHAnsi"/>
          <w:b/>
          <w:color w:val="000000"/>
        </w:rPr>
        <w:tab/>
      </w:r>
      <w:r w:rsidR="00301E6D" w:rsidRPr="00E321E2">
        <w:rPr>
          <w:rFonts w:cstheme="minorHAnsi"/>
          <w:b/>
          <w:color w:val="000000"/>
        </w:rPr>
        <w:tab/>
      </w:r>
      <w:r w:rsidRPr="00E321E2">
        <w:rPr>
          <w:rFonts w:cstheme="minorHAnsi"/>
          <w:color w:val="000000"/>
        </w:rPr>
        <w:t>Donor Engagement</w:t>
      </w:r>
    </w:p>
    <w:p w:rsidR="00963205" w:rsidRPr="00E321E2" w:rsidRDefault="00C90912">
      <w:pPr>
        <w:spacing w:after="0" w:line="240" w:lineRule="auto"/>
        <w:jc w:val="both"/>
        <w:rPr>
          <w:rFonts w:cstheme="minorHAnsi"/>
        </w:rPr>
      </w:pPr>
      <w:r w:rsidRPr="00E321E2">
        <w:rPr>
          <w:rFonts w:cstheme="minorHAnsi"/>
          <w:b/>
          <w:color w:val="000000"/>
        </w:rPr>
        <w:t xml:space="preserve">FLSA Status: </w:t>
      </w:r>
      <w:r w:rsidR="00301E6D" w:rsidRPr="00E321E2">
        <w:rPr>
          <w:rFonts w:cstheme="minorHAnsi"/>
          <w:b/>
          <w:color w:val="000000"/>
        </w:rPr>
        <w:tab/>
      </w:r>
      <w:r w:rsidR="00301E6D" w:rsidRPr="00E321E2">
        <w:rPr>
          <w:rFonts w:cstheme="minorHAnsi"/>
          <w:b/>
          <w:color w:val="000000"/>
        </w:rPr>
        <w:tab/>
      </w:r>
      <w:r w:rsidR="009970E0">
        <w:rPr>
          <w:rFonts w:cstheme="minorHAnsi"/>
          <w:color w:val="000000"/>
        </w:rPr>
        <w:t>Full-Time</w:t>
      </w:r>
      <w:r w:rsidR="00301E6D" w:rsidRPr="00E321E2">
        <w:rPr>
          <w:rFonts w:cstheme="minorHAnsi"/>
          <w:color w:val="000000"/>
        </w:rPr>
        <w:t>, Non-Exempt</w:t>
      </w:r>
    </w:p>
    <w:p w:rsidR="00963205" w:rsidRPr="00E321E2" w:rsidRDefault="00342707" w:rsidP="00576446">
      <w:pPr>
        <w:spacing w:after="0" w:line="240" w:lineRule="auto"/>
        <w:jc w:val="both"/>
        <w:rPr>
          <w:rFonts w:cstheme="minorHAnsi"/>
        </w:rPr>
      </w:pPr>
      <w:r>
        <w:rPr>
          <w:rFonts w:cstheme="minorHAnsi"/>
          <w:b/>
          <w:color w:val="000000"/>
        </w:rPr>
        <w:t>Location</w:t>
      </w:r>
      <w:r w:rsidR="00364903" w:rsidRPr="00E321E2">
        <w:rPr>
          <w:rFonts w:cstheme="minorHAnsi"/>
          <w:b/>
          <w:color w:val="000000"/>
        </w:rPr>
        <w:t xml:space="preserve">: </w:t>
      </w:r>
      <w:r w:rsidR="00C66402" w:rsidRPr="00E321E2">
        <w:rPr>
          <w:rFonts w:cstheme="minorHAnsi"/>
          <w:b/>
          <w:color w:val="000000"/>
        </w:rPr>
        <w:tab/>
      </w:r>
      <w:r>
        <w:rPr>
          <w:rFonts w:cstheme="minorHAnsi"/>
          <w:b/>
          <w:color w:val="000000"/>
        </w:rPr>
        <w:tab/>
      </w:r>
      <w:r>
        <w:rPr>
          <w:rFonts w:cstheme="minorHAnsi"/>
          <w:color w:val="000000"/>
        </w:rPr>
        <w:t>Omaha, NE</w:t>
      </w:r>
    </w:p>
    <w:p w:rsidR="00576446" w:rsidRPr="00E321E2" w:rsidRDefault="00576446">
      <w:pPr>
        <w:spacing w:after="180" w:line="240" w:lineRule="auto"/>
        <w:rPr>
          <w:rFonts w:cstheme="minorHAnsi"/>
          <w:b/>
          <w:color w:val="000000"/>
        </w:rPr>
      </w:pPr>
    </w:p>
    <w:p w:rsidR="00342707" w:rsidRDefault="00342707" w:rsidP="00342707">
      <w:pPr>
        <w:spacing w:after="180" w:line="240" w:lineRule="auto"/>
        <w:rPr>
          <w:rFonts w:cstheme="minorHAnsi"/>
          <w:b/>
          <w:color w:val="000000"/>
          <w:sz w:val="24"/>
          <w:szCs w:val="24"/>
        </w:rPr>
      </w:pPr>
      <w:r w:rsidRPr="0056425E">
        <w:rPr>
          <w:rFonts w:cstheme="minorHAnsi"/>
          <w:b/>
          <w:color w:val="000000"/>
          <w:sz w:val="24"/>
          <w:szCs w:val="24"/>
        </w:rPr>
        <w:t xml:space="preserve">UWM’s Mission: To UNITE our community’s CARING SPIRIT to build a STRONGER tomorrow. </w:t>
      </w:r>
    </w:p>
    <w:p w:rsidR="00342707" w:rsidRPr="00D75289" w:rsidRDefault="00342707" w:rsidP="00342707">
      <w:pPr>
        <w:spacing w:after="0" w:line="240" w:lineRule="auto"/>
        <w:rPr>
          <w:rFonts w:cstheme="minorHAnsi"/>
          <w:b/>
          <w:color w:val="000000"/>
        </w:rPr>
      </w:pPr>
      <w:r w:rsidRPr="00D75289">
        <w:rPr>
          <w:rFonts w:cstheme="minorHAnsi"/>
          <w:b/>
          <w:color w:val="000000"/>
        </w:rPr>
        <w:t>UWM Guiding Principles:</w:t>
      </w:r>
    </w:p>
    <w:p w:rsidR="00342707" w:rsidRPr="00D75289" w:rsidRDefault="00342707" w:rsidP="00342707">
      <w:pPr>
        <w:pStyle w:val="ListParagraph"/>
        <w:keepNext/>
        <w:numPr>
          <w:ilvl w:val="0"/>
          <w:numId w:val="12"/>
        </w:numPr>
        <w:overflowPunct w:val="0"/>
        <w:autoSpaceDE w:val="0"/>
        <w:autoSpaceDN w:val="0"/>
        <w:adjustRightInd w:val="0"/>
        <w:spacing w:after="0" w:line="240" w:lineRule="auto"/>
        <w:contextualSpacing w:val="0"/>
        <w:jc w:val="both"/>
        <w:textAlignment w:val="baseline"/>
        <w:outlineLvl w:val="1"/>
        <w:rPr>
          <w:rFonts w:eastAsiaTheme="majorEastAsia" w:cstheme="minorHAnsi"/>
          <w:bCs/>
          <w:iCs/>
        </w:rPr>
      </w:pPr>
      <w:r w:rsidRPr="00D75289">
        <w:rPr>
          <w:rFonts w:eastAsiaTheme="majorEastAsia" w:cstheme="minorHAnsi"/>
          <w:bCs/>
          <w:iCs/>
        </w:rPr>
        <w:t xml:space="preserve">Build </w:t>
      </w:r>
      <w:r w:rsidRPr="00D75289">
        <w:rPr>
          <w:rFonts w:eastAsiaTheme="majorEastAsia" w:cstheme="minorHAnsi"/>
          <w:b/>
          <w:bCs/>
          <w:iCs/>
        </w:rPr>
        <w:t>TRUST</w:t>
      </w:r>
      <w:r w:rsidRPr="00D75289">
        <w:rPr>
          <w:rFonts w:eastAsiaTheme="majorEastAsia" w:cstheme="minorHAnsi"/>
          <w:bCs/>
          <w:iCs/>
        </w:rPr>
        <w:t xml:space="preserve"> in everything we do</w:t>
      </w:r>
    </w:p>
    <w:p w:rsidR="00342707" w:rsidRPr="00D75289" w:rsidRDefault="00342707" w:rsidP="00342707">
      <w:pPr>
        <w:pStyle w:val="ListParagraph"/>
        <w:keepNext/>
        <w:numPr>
          <w:ilvl w:val="0"/>
          <w:numId w:val="12"/>
        </w:numPr>
        <w:overflowPunct w:val="0"/>
        <w:autoSpaceDE w:val="0"/>
        <w:autoSpaceDN w:val="0"/>
        <w:adjustRightInd w:val="0"/>
        <w:spacing w:after="0" w:line="240" w:lineRule="auto"/>
        <w:contextualSpacing w:val="0"/>
        <w:jc w:val="both"/>
        <w:textAlignment w:val="baseline"/>
        <w:outlineLvl w:val="1"/>
        <w:rPr>
          <w:rFonts w:eastAsiaTheme="majorEastAsia" w:cstheme="minorHAnsi"/>
          <w:bCs/>
          <w:iCs/>
        </w:rPr>
      </w:pPr>
      <w:r w:rsidRPr="00D75289">
        <w:rPr>
          <w:rFonts w:eastAsiaTheme="majorEastAsia" w:cstheme="minorHAnsi"/>
          <w:bCs/>
          <w:iCs/>
        </w:rPr>
        <w:t xml:space="preserve">Extend </w:t>
      </w:r>
      <w:r w:rsidRPr="00D75289">
        <w:rPr>
          <w:rFonts w:eastAsiaTheme="majorEastAsia" w:cstheme="minorHAnsi"/>
          <w:b/>
          <w:bCs/>
          <w:iCs/>
        </w:rPr>
        <w:t>GRACE</w:t>
      </w:r>
      <w:r w:rsidRPr="00D75289">
        <w:rPr>
          <w:rFonts w:eastAsiaTheme="majorEastAsia" w:cstheme="minorHAnsi"/>
          <w:bCs/>
          <w:iCs/>
        </w:rPr>
        <w:t xml:space="preserve"> by thinking beyond yourself</w:t>
      </w:r>
    </w:p>
    <w:p w:rsidR="00342707" w:rsidRPr="00D75289" w:rsidRDefault="00342707" w:rsidP="00342707">
      <w:pPr>
        <w:pStyle w:val="ListParagraph"/>
        <w:keepNext/>
        <w:numPr>
          <w:ilvl w:val="0"/>
          <w:numId w:val="12"/>
        </w:numPr>
        <w:overflowPunct w:val="0"/>
        <w:autoSpaceDE w:val="0"/>
        <w:autoSpaceDN w:val="0"/>
        <w:adjustRightInd w:val="0"/>
        <w:spacing w:after="0" w:line="240" w:lineRule="auto"/>
        <w:contextualSpacing w:val="0"/>
        <w:jc w:val="both"/>
        <w:textAlignment w:val="baseline"/>
        <w:outlineLvl w:val="1"/>
        <w:rPr>
          <w:rFonts w:eastAsiaTheme="majorEastAsia" w:cstheme="minorHAnsi"/>
          <w:bCs/>
          <w:iCs/>
        </w:rPr>
      </w:pPr>
      <w:r w:rsidRPr="00D75289">
        <w:rPr>
          <w:rFonts w:eastAsiaTheme="majorEastAsia" w:cstheme="minorHAnsi"/>
          <w:bCs/>
          <w:iCs/>
        </w:rPr>
        <w:t xml:space="preserve">Show </w:t>
      </w:r>
      <w:r w:rsidRPr="00D75289">
        <w:rPr>
          <w:rFonts w:eastAsiaTheme="majorEastAsia" w:cstheme="minorHAnsi"/>
          <w:b/>
          <w:bCs/>
          <w:iCs/>
        </w:rPr>
        <w:t>GRIT</w:t>
      </w:r>
      <w:r w:rsidRPr="00D75289">
        <w:rPr>
          <w:rFonts w:eastAsiaTheme="majorEastAsia" w:cstheme="minorHAnsi"/>
          <w:bCs/>
          <w:iCs/>
        </w:rPr>
        <w:t xml:space="preserve"> by bringing it every day</w:t>
      </w:r>
    </w:p>
    <w:p w:rsidR="00342707" w:rsidRPr="00D75289" w:rsidRDefault="00342707" w:rsidP="00342707">
      <w:pPr>
        <w:pStyle w:val="ListParagraph"/>
        <w:keepNext/>
        <w:numPr>
          <w:ilvl w:val="0"/>
          <w:numId w:val="12"/>
        </w:numPr>
        <w:overflowPunct w:val="0"/>
        <w:autoSpaceDE w:val="0"/>
        <w:autoSpaceDN w:val="0"/>
        <w:adjustRightInd w:val="0"/>
        <w:spacing w:after="0" w:line="240" w:lineRule="auto"/>
        <w:contextualSpacing w:val="0"/>
        <w:jc w:val="both"/>
        <w:textAlignment w:val="baseline"/>
        <w:outlineLvl w:val="1"/>
        <w:rPr>
          <w:rFonts w:eastAsiaTheme="majorEastAsia" w:cstheme="minorHAnsi"/>
          <w:bCs/>
          <w:iCs/>
        </w:rPr>
      </w:pPr>
      <w:r w:rsidRPr="00D75289">
        <w:rPr>
          <w:rFonts w:eastAsiaTheme="majorEastAsia" w:cstheme="minorHAnsi"/>
          <w:bCs/>
          <w:iCs/>
        </w:rPr>
        <w:t xml:space="preserve">Be </w:t>
      </w:r>
      <w:r w:rsidRPr="00D75289">
        <w:rPr>
          <w:rFonts w:eastAsiaTheme="majorEastAsia" w:cstheme="minorHAnsi"/>
          <w:b/>
          <w:bCs/>
          <w:iCs/>
        </w:rPr>
        <w:t>OPEN</w:t>
      </w:r>
      <w:r w:rsidRPr="00D75289">
        <w:rPr>
          <w:rFonts w:eastAsiaTheme="majorEastAsia" w:cstheme="minorHAnsi"/>
          <w:bCs/>
          <w:iCs/>
        </w:rPr>
        <w:t xml:space="preserve"> to embrace others’ differences</w:t>
      </w:r>
    </w:p>
    <w:p w:rsidR="00342707" w:rsidRPr="00D75289" w:rsidRDefault="00342707" w:rsidP="00342707">
      <w:pPr>
        <w:pStyle w:val="ListParagraph"/>
        <w:keepNext/>
        <w:numPr>
          <w:ilvl w:val="0"/>
          <w:numId w:val="12"/>
        </w:numPr>
        <w:overflowPunct w:val="0"/>
        <w:autoSpaceDE w:val="0"/>
        <w:autoSpaceDN w:val="0"/>
        <w:adjustRightInd w:val="0"/>
        <w:spacing w:after="0" w:line="240" w:lineRule="auto"/>
        <w:contextualSpacing w:val="0"/>
        <w:jc w:val="both"/>
        <w:textAlignment w:val="baseline"/>
        <w:outlineLvl w:val="1"/>
        <w:rPr>
          <w:rFonts w:eastAsiaTheme="majorEastAsia" w:cstheme="minorHAnsi"/>
          <w:bCs/>
          <w:iCs/>
        </w:rPr>
      </w:pPr>
      <w:r w:rsidRPr="00D75289">
        <w:rPr>
          <w:rFonts w:eastAsiaTheme="majorEastAsia" w:cstheme="minorHAnsi"/>
          <w:bCs/>
          <w:iCs/>
        </w:rPr>
        <w:t xml:space="preserve">Actively </w:t>
      </w:r>
      <w:r w:rsidRPr="00D75289">
        <w:rPr>
          <w:rFonts w:eastAsiaTheme="majorEastAsia" w:cstheme="minorHAnsi"/>
          <w:b/>
          <w:bCs/>
          <w:iCs/>
        </w:rPr>
        <w:t>ENGAGE</w:t>
      </w:r>
      <w:r w:rsidRPr="00D75289">
        <w:rPr>
          <w:rFonts w:eastAsiaTheme="majorEastAsia" w:cstheme="minorHAnsi"/>
          <w:bCs/>
          <w:iCs/>
        </w:rPr>
        <w:t xml:space="preserve"> by listening and sharing</w:t>
      </w:r>
    </w:p>
    <w:p w:rsidR="00342707" w:rsidRPr="00D75289" w:rsidRDefault="00342707" w:rsidP="00342707">
      <w:pPr>
        <w:pStyle w:val="ListParagraph"/>
        <w:keepNext/>
        <w:numPr>
          <w:ilvl w:val="0"/>
          <w:numId w:val="12"/>
        </w:numPr>
        <w:overflowPunct w:val="0"/>
        <w:autoSpaceDE w:val="0"/>
        <w:autoSpaceDN w:val="0"/>
        <w:adjustRightInd w:val="0"/>
        <w:spacing w:after="0" w:line="240" w:lineRule="auto"/>
        <w:contextualSpacing w:val="0"/>
        <w:jc w:val="both"/>
        <w:textAlignment w:val="baseline"/>
        <w:outlineLvl w:val="1"/>
        <w:rPr>
          <w:rFonts w:eastAsiaTheme="majorEastAsia" w:cstheme="minorHAnsi"/>
          <w:bCs/>
          <w:iCs/>
        </w:rPr>
      </w:pPr>
      <w:r w:rsidRPr="00D75289">
        <w:rPr>
          <w:rFonts w:eastAsiaTheme="majorEastAsia" w:cstheme="minorHAnsi"/>
          <w:bCs/>
          <w:iCs/>
        </w:rPr>
        <w:t xml:space="preserve">Live </w:t>
      </w:r>
      <w:r w:rsidRPr="00D75289">
        <w:rPr>
          <w:rFonts w:eastAsiaTheme="majorEastAsia" w:cstheme="minorHAnsi"/>
          <w:b/>
          <w:bCs/>
          <w:iCs/>
        </w:rPr>
        <w:t>CURIOUSLY</w:t>
      </w:r>
      <w:r w:rsidRPr="00D75289">
        <w:rPr>
          <w:rFonts w:eastAsiaTheme="majorEastAsia" w:cstheme="minorHAnsi"/>
          <w:bCs/>
          <w:iCs/>
        </w:rPr>
        <w:t xml:space="preserve"> to learn constantly</w:t>
      </w:r>
    </w:p>
    <w:p w:rsidR="00342707" w:rsidRPr="00D75289" w:rsidRDefault="00342707" w:rsidP="00342707">
      <w:pPr>
        <w:pStyle w:val="NoSpacing"/>
        <w:rPr>
          <w:rFonts w:cstheme="minorHAnsi"/>
        </w:rPr>
      </w:pPr>
    </w:p>
    <w:p w:rsidR="00342707" w:rsidRDefault="00342707" w:rsidP="00342707">
      <w:pPr>
        <w:rPr>
          <w:color w:val="000000"/>
        </w:rPr>
      </w:pPr>
      <w:r>
        <w:rPr>
          <w:color w:val="000000"/>
        </w:rPr>
        <w:t xml:space="preserve">As an organization that has been around for 100 years, United Way of the Midlands (UWM) has served the Omaha-Council Bluffs metro by bridging the business and not-for-profit sectors to create a </w:t>
      </w:r>
      <w:r>
        <w:t>Circle of Support that helps our neighbors overcome difficult challenges and start building a better future. UWM’s funded programs and direct services address social and economic disparities and meet families’ essential needs such as healthy food, safe and stable housing, physical and mental health services, career preparation</w:t>
      </w:r>
      <w:r>
        <w:t>,</w:t>
      </w:r>
      <w:r>
        <w:t xml:space="preserve"> and job training.</w:t>
      </w:r>
      <w:r>
        <w:rPr>
          <w:color w:val="000000"/>
        </w:rPr>
        <w:t xml:space="preserve"> We are also diligently working to learn more about the experiences of different communities and to strive for inclusivity and equity so individuals and families can lead the best lives possible. </w:t>
      </w:r>
    </w:p>
    <w:p w:rsidR="00EA2958" w:rsidRPr="00E321E2" w:rsidRDefault="00EA2958" w:rsidP="00EA2958">
      <w:pPr>
        <w:spacing w:after="180" w:line="240" w:lineRule="auto"/>
        <w:rPr>
          <w:rFonts w:cstheme="minorHAnsi"/>
        </w:rPr>
      </w:pPr>
      <w:r w:rsidRPr="00691D75">
        <w:rPr>
          <w:rFonts w:cstheme="minorHAnsi"/>
        </w:rPr>
        <w:t>This position supports the Donor Engagement team in researching</w:t>
      </w:r>
      <w:r w:rsidR="00CC672F" w:rsidRPr="00691D75">
        <w:rPr>
          <w:rFonts w:cstheme="minorHAnsi"/>
        </w:rPr>
        <w:t>, a</w:t>
      </w:r>
      <w:r w:rsidRPr="00691D75">
        <w:rPr>
          <w:rFonts w:cstheme="minorHAnsi"/>
        </w:rPr>
        <w:t>nalyzing</w:t>
      </w:r>
      <w:r w:rsidR="00CC672F" w:rsidRPr="00691D75">
        <w:rPr>
          <w:rFonts w:cstheme="minorHAnsi"/>
        </w:rPr>
        <w:t xml:space="preserve">, </w:t>
      </w:r>
      <w:r w:rsidR="001E5A2C" w:rsidRPr="00691D75">
        <w:rPr>
          <w:rFonts w:cstheme="minorHAnsi"/>
        </w:rPr>
        <w:t>tracking</w:t>
      </w:r>
      <w:r w:rsidR="009970E0" w:rsidRPr="00691D75">
        <w:rPr>
          <w:rFonts w:cstheme="minorHAnsi"/>
        </w:rPr>
        <w:t>,</w:t>
      </w:r>
      <w:r w:rsidR="001E5A2C" w:rsidRPr="00691D75">
        <w:rPr>
          <w:rFonts w:cstheme="minorHAnsi"/>
        </w:rPr>
        <w:t xml:space="preserve"> and managing the data for</w:t>
      </w:r>
      <w:r w:rsidRPr="00691D75">
        <w:rPr>
          <w:rFonts w:cstheme="minorHAnsi"/>
        </w:rPr>
        <w:t xml:space="preserve"> its most important and valuable relationships.  The </w:t>
      </w:r>
      <w:r w:rsidR="00820F15" w:rsidRPr="00691D75">
        <w:rPr>
          <w:rFonts w:cstheme="minorHAnsi"/>
        </w:rPr>
        <w:t>tracking</w:t>
      </w:r>
      <w:r w:rsidR="00691D75" w:rsidRPr="00691D75">
        <w:rPr>
          <w:rFonts w:cstheme="minorHAnsi"/>
        </w:rPr>
        <w:t xml:space="preserve"> </w:t>
      </w:r>
      <w:r w:rsidRPr="00691D75">
        <w:rPr>
          <w:rFonts w:cstheme="minorHAnsi"/>
        </w:rPr>
        <w:t xml:space="preserve">and analysis provided by this role </w:t>
      </w:r>
      <w:r w:rsidR="00691D75" w:rsidRPr="00691D75">
        <w:rPr>
          <w:rFonts w:cstheme="minorHAnsi"/>
        </w:rPr>
        <w:t>assist</w:t>
      </w:r>
      <w:r w:rsidRPr="00691D75">
        <w:rPr>
          <w:rFonts w:cstheme="minorHAnsi"/>
        </w:rPr>
        <w:t xml:space="preserve"> with the annual </w:t>
      </w:r>
      <w:r w:rsidRPr="00E321E2">
        <w:rPr>
          <w:rFonts w:cstheme="minorHAnsi"/>
          <w:color w:val="000000"/>
        </w:rPr>
        <w:t xml:space="preserve">planning for all fundraising and relationship management at the highest levels.  This position provides Leadership Donor Portfolio support for the Donor Engagement team and executive management.  It specifically researches, provides intelligence and analytics, assists with communications, and assures customer management system accuracy and updates for the Leadership Donor portfolio. </w:t>
      </w:r>
    </w:p>
    <w:p w:rsidR="001514FC" w:rsidRPr="00E321E2" w:rsidRDefault="00C90912" w:rsidP="009970E0">
      <w:pPr>
        <w:spacing w:after="0" w:line="240" w:lineRule="auto"/>
        <w:rPr>
          <w:rFonts w:cstheme="minorHAnsi"/>
          <w:color w:val="000000"/>
        </w:rPr>
      </w:pPr>
      <w:r w:rsidRPr="00E321E2">
        <w:rPr>
          <w:rFonts w:cstheme="minorHAnsi"/>
          <w:b/>
          <w:color w:val="000000"/>
        </w:rPr>
        <w:t>Duties and Responsibilities:</w:t>
      </w:r>
      <w:r w:rsidRPr="00E321E2">
        <w:rPr>
          <w:rFonts w:cstheme="minorHAnsi"/>
          <w:color w:val="000000"/>
        </w:rPr>
        <w:t xml:space="preserve"> </w:t>
      </w:r>
    </w:p>
    <w:p w:rsidR="00691D75" w:rsidRPr="00691D75" w:rsidRDefault="00691D75" w:rsidP="00691D75">
      <w:pPr>
        <w:pStyle w:val="ListParagraph"/>
        <w:numPr>
          <w:ilvl w:val="0"/>
          <w:numId w:val="3"/>
        </w:numPr>
        <w:spacing w:after="0" w:line="240" w:lineRule="auto"/>
        <w:rPr>
          <w:rFonts w:cstheme="minorHAnsi"/>
        </w:rPr>
      </w:pPr>
      <w:r w:rsidRPr="00691D75">
        <w:rPr>
          <w:rFonts w:cstheme="minorHAnsi"/>
        </w:rPr>
        <w:t>Manages the activities involved in logging, tracking, invoicing, and managing the daily communication and transactions associated with the leadership donor portfolio with direction, assistance, and supervision from the Director, Leadership Donor Management.</w:t>
      </w:r>
    </w:p>
    <w:p w:rsidR="00C66402" w:rsidRDefault="00C90912" w:rsidP="002C5EDA">
      <w:pPr>
        <w:pStyle w:val="ListParagraph"/>
        <w:numPr>
          <w:ilvl w:val="0"/>
          <w:numId w:val="3"/>
        </w:numPr>
        <w:spacing w:after="0" w:line="240" w:lineRule="auto"/>
        <w:rPr>
          <w:rFonts w:cstheme="minorHAnsi"/>
          <w:color w:val="000000"/>
        </w:rPr>
      </w:pPr>
      <w:r w:rsidRPr="00E321E2">
        <w:rPr>
          <w:rFonts w:cstheme="minorHAnsi"/>
          <w:color w:val="000000"/>
        </w:rPr>
        <w:t>Manage</w:t>
      </w:r>
      <w:r w:rsidR="00C66402" w:rsidRPr="00E321E2">
        <w:rPr>
          <w:rFonts w:cstheme="minorHAnsi"/>
          <w:color w:val="000000"/>
        </w:rPr>
        <w:t>s</w:t>
      </w:r>
      <w:r w:rsidRPr="00E321E2">
        <w:rPr>
          <w:rFonts w:cstheme="minorHAnsi"/>
          <w:color w:val="000000"/>
        </w:rPr>
        <w:t xml:space="preserve"> multiple projects related </w:t>
      </w:r>
      <w:r w:rsidR="00374F47" w:rsidRPr="00E321E2">
        <w:rPr>
          <w:rFonts w:cstheme="minorHAnsi"/>
          <w:color w:val="000000"/>
        </w:rPr>
        <w:t>to communication with and about leadership donors and prospects for</w:t>
      </w:r>
      <w:r w:rsidR="00364903" w:rsidRPr="00E321E2">
        <w:rPr>
          <w:rFonts w:cstheme="minorHAnsi"/>
          <w:color w:val="000000"/>
        </w:rPr>
        <w:t xml:space="preserve"> Donor Engagement, Senior Leadership, Marketing/Communications</w:t>
      </w:r>
      <w:r w:rsidR="009970E0">
        <w:rPr>
          <w:rFonts w:cstheme="minorHAnsi"/>
          <w:color w:val="000000"/>
        </w:rPr>
        <w:t>,</w:t>
      </w:r>
      <w:r w:rsidR="00364903" w:rsidRPr="00E321E2">
        <w:rPr>
          <w:rFonts w:cstheme="minorHAnsi"/>
          <w:color w:val="000000"/>
        </w:rPr>
        <w:t xml:space="preserve"> and customer-related requests.</w:t>
      </w:r>
    </w:p>
    <w:p w:rsidR="004D30AA" w:rsidRPr="004D30AA" w:rsidRDefault="004D30AA" w:rsidP="004D30AA">
      <w:pPr>
        <w:pStyle w:val="ListParagraph"/>
        <w:numPr>
          <w:ilvl w:val="0"/>
          <w:numId w:val="3"/>
        </w:numPr>
        <w:spacing w:after="0" w:line="240" w:lineRule="auto"/>
        <w:rPr>
          <w:rFonts w:cstheme="minorHAnsi"/>
        </w:rPr>
      </w:pPr>
      <w:r w:rsidRPr="00E321E2">
        <w:rPr>
          <w:rFonts w:cstheme="minorHAnsi"/>
          <w:color w:val="000000"/>
        </w:rPr>
        <w:t>As directed, manages important ANDAR donor database information, particularly related to major giving and analysis.</w:t>
      </w:r>
      <w:r>
        <w:rPr>
          <w:rFonts w:cstheme="minorHAnsi"/>
          <w:color w:val="000000"/>
        </w:rPr>
        <w:t xml:space="preserve">  </w:t>
      </w:r>
      <w:r w:rsidRPr="004D30AA">
        <w:rPr>
          <w:rFonts w:cstheme="minorHAnsi"/>
        </w:rPr>
        <w:t>This will include developing or working with the Operations team to develop, report and analyze regular data and special requests by management.</w:t>
      </w:r>
    </w:p>
    <w:p w:rsidR="00C66402" w:rsidRPr="00E321E2" w:rsidRDefault="00D718A7" w:rsidP="00A76ACA">
      <w:pPr>
        <w:pStyle w:val="ListParagraph"/>
        <w:numPr>
          <w:ilvl w:val="0"/>
          <w:numId w:val="3"/>
        </w:numPr>
        <w:spacing w:after="0" w:line="240" w:lineRule="auto"/>
        <w:rPr>
          <w:rFonts w:cstheme="minorHAnsi"/>
          <w:color w:val="000000"/>
        </w:rPr>
      </w:pPr>
      <w:r w:rsidRPr="00E321E2">
        <w:rPr>
          <w:rFonts w:cstheme="minorHAnsi"/>
          <w:color w:val="000000"/>
        </w:rPr>
        <w:t xml:space="preserve">Assists with research and analytics requests as directed by the Director, Leadership </w:t>
      </w:r>
      <w:r w:rsidR="00622655" w:rsidRPr="00E321E2">
        <w:rPr>
          <w:rFonts w:cstheme="minorHAnsi"/>
          <w:color w:val="000000"/>
        </w:rPr>
        <w:t>Donor Management</w:t>
      </w:r>
      <w:r w:rsidRPr="00E321E2">
        <w:rPr>
          <w:rFonts w:cstheme="minorHAnsi"/>
          <w:color w:val="000000"/>
        </w:rPr>
        <w:t xml:space="preserve"> around </w:t>
      </w:r>
      <w:r w:rsidRPr="00E321E2">
        <w:rPr>
          <w:rFonts w:eastAsia="Times New Roman" w:cstheme="minorHAnsi"/>
          <w:color w:val="000000"/>
        </w:rPr>
        <w:t>Tocqueville Society</w:t>
      </w:r>
      <w:r w:rsidR="00622655" w:rsidRPr="00E321E2">
        <w:rPr>
          <w:rFonts w:eastAsia="Times New Roman" w:cstheme="minorHAnsi"/>
          <w:color w:val="000000"/>
        </w:rPr>
        <w:t xml:space="preserve"> and Bridgebuilder donors</w:t>
      </w:r>
      <w:r w:rsidRPr="00E321E2">
        <w:rPr>
          <w:rFonts w:eastAsia="Times New Roman" w:cstheme="minorHAnsi"/>
          <w:color w:val="000000"/>
        </w:rPr>
        <w:t xml:space="preserve">, including gift tracking, sending pledge reminders, overseeing pledge clarifications, </w:t>
      </w:r>
      <w:r w:rsidR="00C66402" w:rsidRPr="00E321E2">
        <w:rPr>
          <w:rFonts w:eastAsia="Times New Roman" w:cstheme="minorHAnsi"/>
          <w:color w:val="000000"/>
        </w:rPr>
        <w:t xml:space="preserve">as well as </w:t>
      </w:r>
      <w:r w:rsidRPr="00E321E2">
        <w:rPr>
          <w:rFonts w:eastAsia="Times New Roman" w:cstheme="minorHAnsi"/>
          <w:color w:val="000000"/>
        </w:rPr>
        <w:t>sending, receiving, and submitting pledge forms</w:t>
      </w:r>
      <w:r w:rsidR="00622655" w:rsidRPr="00E321E2">
        <w:rPr>
          <w:rFonts w:eastAsia="Times New Roman" w:cstheme="minorHAnsi"/>
          <w:color w:val="000000"/>
        </w:rPr>
        <w:t>.</w:t>
      </w:r>
      <w:r w:rsidRPr="00E321E2">
        <w:rPr>
          <w:rFonts w:cstheme="minorHAnsi"/>
          <w:color w:val="000000"/>
        </w:rPr>
        <w:t xml:space="preserve"> </w:t>
      </w:r>
    </w:p>
    <w:p w:rsidR="00C66402" w:rsidRPr="00E321E2" w:rsidRDefault="00374F47" w:rsidP="00622655">
      <w:pPr>
        <w:pStyle w:val="ListParagraph"/>
        <w:numPr>
          <w:ilvl w:val="0"/>
          <w:numId w:val="3"/>
        </w:numPr>
        <w:spacing w:after="0" w:line="240" w:lineRule="auto"/>
        <w:rPr>
          <w:rFonts w:cstheme="minorHAnsi"/>
          <w:color w:val="000000"/>
        </w:rPr>
      </w:pPr>
      <w:r w:rsidRPr="00E321E2">
        <w:rPr>
          <w:rFonts w:cstheme="minorHAnsi"/>
          <w:color w:val="000000"/>
        </w:rPr>
        <w:t xml:space="preserve">Responsible for </w:t>
      </w:r>
      <w:r w:rsidR="00622655" w:rsidRPr="00E321E2">
        <w:rPr>
          <w:rFonts w:cstheme="minorHAnsi"/>
          <w:color w:val="000000"/>
        </w:rPr>
        <w:t>assuring the scheduling, production, signing</w:t>
      </w:r>
      <w:r w:rsidR="009970E0">
        <w:rPr>
          <w:rFonts w:cstheme="minorHAnsi"/>
          <w:color w:val="000000"/>
        </w:rPr>
        <w:t>,</w:t>
      </w:r>
      <w:r w:rsidR="00622655" w:rsidRPr="00E321E2">
        <w:rPr>
          <w:rFonts w:cstheme="minorHAnsi"/>
          <w:color w:val="000000"/>
        </w:rPr>
        <w:t xml:space="preserve"> and timely delivery of </w:t>
      </w:r>
      <w:r w:rsidR="00364903" w:rsidRPr="00E321E2">
        <w:rPr>
          <w:rFonts w:cstheme="minorHAnsi"/>
          <w:color w:val="000000"/>
        </w:rPr>
        <w:t>mailings</w:t>
      </w:r>
      <w:r w:rsidRPr="00E321E2">
        <w:rPr>
          <w:rFonts w:cstheme="minorHAnsi"/>
          <w:color w:val="000000"/>
        </w:rPr>
        <w:t xml:space="preserve"> to leadership donors</w:t>
      </w:r>
      <w:r w:rsidR="00D718A7" w:rsidRPr="00E321E2">
        <w:rPr>
          <w:rFonts w:cstheme="minorHAnsi"/>
          <w:color w:val="000000"/>
        </w:rPr>
        <w:t xml:space="preserve"> and </w:t>
      </w:r>
      <w:r w:rsidR="00622655" w:rsidRPr="00E321E2">
        <w:rPr>
          <w:rFonts w:cstheme="minorHAnsi"/>
          <w:color w:val="000000"/>
        </w:rPr>
        <w:t>assuring the accuracy of the lists, letters</w:t>
      </w:r>
      <w:r w:rsidR="009970E0">
        <w:rPr>
          <w:rFonts w:cstheme="minorHAnsi"/>
          <w:color w:val="000000"/>
        </w:rPr>
        <w:t>,</w:t>
      </w:r>
      <w:r w:rsidR="00622655" w:rsidRPr="00E321E2">
        <w:rPr>
          <w:rFonts w:cstheme="minorHAnsi"/>
          <w:color w:val="000000"/>
        </w:rPr>
        <w:t xml:space="preserve"> and signatures.</w:t>
      </w:r>
    </w:p>
    <w:p w:rsidR="00C66402" w:rsidRPr="00E321E2" w:rsidRDefault="001514FC" w:rsidP="00622655">
      <w:pPr>
        <w:pStyle w:val="ListParagraph"/>
        <w:numPr>
          <w:ilvl w:val="0"/>
          <w:numId w:val="3"/>
        </w:numPr>
        <w:spacing w:after="0" w:line="240" w:lineRule="auto"/>
        <w:rPr>
          <w:rFonts w:cstheme="minorHAnsi"/>
          <w:color w:val="000000"/>
        </w:rPr>
      </w:pPr>
      <w:r w:rsidRPr="00E321E2">
        <w:rPr>
          <w:rFonts w:cstheme="minorHAnsi"/>
          <w:color w:val="000000"/>
        </w:rPr>
        <w:t>Work</w:t>
      </w:r>
      <w:r w:rsidR="00C66402" w:rsidRPr="00E321E2">
        <w:rPr>
          <w:rFonts w:cstheme="minorHAnsi"/>
          <w:color w:val="000000"/>
        </w:rPr>
        <w:t>s</w:t>
      </w:r>
      <w:r w:rsidRPr="00E321E2">
        <w:rPr>
          <w:rFonts w:cstheme="minorHAnsi"/>
          <w:color w:val="000000"/>
        </w:rPr>
        <w:t xml:space="preserve"> cooperatively with the Donor Engagement team to assist in major giving growth and retention efforts.</w:t>
      </w:r>
    </w:p>
    <w:p w:rsidR="00622655" w:rsidRPr="00E321E2" w:rsidRDefault="00364903" w:rsidP="00622655">
      <w:pPr>
        <w:pStyle w:val="ListParagraph"/>
        <w:numPr>
          <w:ilvl w:val="0"/>
          <w:numId w:val="3"/>
        </w:numPr>
        <w:spacing w:after="0" w:line="240" w:lineRule="auto"/>
        <w:rPr>
          <w:rFonts w:cstheme="minorHAnsi"/>
          <w:color w:val="000000"/>
        </w:rPr>
      </w:pPr>
      <w:r w:rsidRPr="00E321E2">
        <w:rPr>
          <w:rFonts w:cstheme="minorHAnsi"/>
          <w:color w:val="000000"/>
        </w:rPr>
        <w:t xml:space="preserve">Works </w:t>
      </w:r>
      <w:r w:rsidR="00622655" w:rsidRPr="00E321E2">
        <w:rPr>
          <w:rFonts w:cstheme="minorHAnsi"/>
          <w:color w:val="000000"/>
        </w:rPr>
        <w:t>on projects for prospecting, cultivating</w:t>
      </w:r>
      <w:r w:rsidR="009970E0">
        <w:rPr>
          <w:rFonts w:cstheme="minorHAnsi"/>
          <w:color w:val="000000"/>
        </w:rPr>
        <w:t>,</w:t>
      </w:r>
      <w:r w:rsidR="00622655" w:rsidRPr="00E321E2">
        <w:rPr>
          <w:rFonts w:cstheme="minorHAnsi"/>
          <w:color w:val="000000"/>
        </w:rPr>
        <w:t xml:space="preserve"> and communicating with current and prospective leadership donors</w:t>
      </w:r>
      <w:r w:rsidR="001514FC" w:rsidRPr="00E321E2">
        <w:rPr>
          <w:rFonts w:cstheme="minorHAnsi"/>
          <w:color w:val="000000"/>
        </w:rPr>
        <w:t xml:space="preserve"> and corporate partners</w:t>
      </w:r>
      <w:r w:rsidR="00622655" w:rsidRPr="00E321E2">
        <w:rPr>
          <w:rFonts w:cstheme="minorHAnsi"/>
          <w:color w:val="000000"/>
        </w:rPr>
        <w:t>.</w:t>
      </w:r>
    </w:p>
    <w:p w:rsidR="00963205" w:rsidRPr="00E321E2" w:rsidRDefault="00C90912" w:rsidP="00622655">
      <w:pPr>
        <w:spacing w:after="0" w:line="240" w:lineRule="auto"/>
        <w:rPr>
          <w:rFonts w:cstheme="minorHAnsi"/>
          <w:b/>
        </w:rPr>
      </w:pPr>
      <w:r w:rsidRPr="00E321E2">
        <w:rPr>
          <w:rFonts w:cstheme="minorHAnsi"/>
          <w:color w:val="000000"/>
        </w:rPr>
        <w:t xml:space="preserve"> </w:t>
      </w:r>
      <w:r w:rsidRPr="00E321E2">
        <w:rPr>
          <w:rFonts w:cstheme="minorHAnsi"/>
          <w:color w:val="000000"/>
        </w:rPr>
        <w:br/>
      </w:r>
      <w:r w:rsidR="00C66402" w:rsidRPr="00E321E2">
        <w:rPr>
          <w:rFonts w:cstheme="minorHAnsi"/>
          <w:b/>
        </w:rPr>
        <w:t>Required Skills and Abilities:</w:t>
      </w:r>
    </w:p>
    <w:p w:rsidR="00C66402" w:rsidRPr="00E321E2" w:rsidRDefault="00C66402" w:rsidP="00C66402">
      <w:pPr>
        <w:pStyle w:val="ListParagraph"/>
        <w:numPr>
          <w:ilvl w:val="0"/>
          <w:numId w:val="4"/>
        </w:numPr>
        <w:spacing w:after="0" w:line="240" w:lineRule="auto"/>
        <w:rPr>
          <w:rFonts w:cstheme="minorHAnsi"/>
          <w:b/>
        </w:rPr>
      </w:pPr>
      <w:r w:rsidRPr="00E321E2">
        <w:rPr>
          <w:rFonts w:cstheme="minorHAnsi"/>
          <w:color w:val="000000"/>
        </w:rPr>
        <w:t>Driving is an essential function of this position.</w:t>
      </w:r>
    </w:p>
    <w:p w:rsidR="00C66402" w:rsidRPr="00E321E2" w:rsidRDefault="00C66402" w:rsidP="00C66402">
      <w:pPr>
        <w:pStyle w:val="ListParagraph"/>
        <w:numPr>
          <w:ilvl w:val="0"/>
          <w:numId w:val="4"/>
        </w:numPr>
        <w:spacing w:after="180" w:line="240" w:lineRule="auto"/>
        <w:rPr>
          <w:rFonts w:cstheme="minorHAnsi"/>
        </w:rPr>
      </w:pPr>
      <w:r w:rsidRPr="00E321E2">
        <w:rPr>
          <w:rFonts w:cstheme="minorHAnsi"/>
          <w:color w:val="000000"/>
        </w:rPr>
        <w:t xml:space="preserve">English proficiency sufficient for communication with supervisors, co-workers, clients and customers. </w:t>
      </w:r>
    </w:p>
    <w:p w:rsidR="007815CA" w:rsidRPr="00E321E2" w:rsidRDefault="007815CA" w:rsidP="00C66402">
      <w:pPr>
        <w:pStyle w:val="ListParagraph"/>
        <w:numPr>
          <w:ilvl w:val="0"/>
          <w:numId w:val="4"/>
        </w:numPr>
        <w:spacing w:after="180" w:line="240" w:lineRule="auto"/>
        <w:rPr>
          <w:rFonts w:cstheme="minorHAnsi"/>
        </w:rPr>
      </w:pPr>
      <w:r w:rsidRPr="00E321E2">
        <w:rPr>
          <w:rFonts w:cstheme="minorHAnsi"/>
        </w:rPr>
        <w:t>Ability to research subjects using multiple points of information and learning new systems for research.</w:t>
      </w:r>
    </w:p>
    <w:p w:rsidR="00C66402" w:rsidRPr="00820F15" w:rsidRDefault="00C66402" w:rsidP="00C66402">
      <w:pPr>
        <w:pStyle w:val="ListParagraph"/>
        <w:numPr>
          <w:ilvl w:val="0"/>
          <w:numId w:val="4"/>
        </w:numPr>
        <w:spacing w:after="180" w:line="240" w:lineRule="auto"/>
        <w:rPr>
          <w:rFonts w:cstheme="minorHAnsi"/>
        </w:rPr>
      </w:pPr>
      <w:r w:rsidRPr="00E321E2">
        <w:rPr>
          <w:rFonts w:cstheme="minorHAnsi"/>
          <w:color w:val="000000"/>
        </w:rPr>
        <w:t xml:space="preserve">Ability to write reports, business correspondence, and procedure manuals.  </w:t>
      </w:r>
    </w:p>
    <w:p w:rsidR="00820F15" w:rsidRPr="004D30AA" w:rsidRDefault="00820F15" w:rsidP="00C66402">
      <w:pPr>
        <w:pStyle w:val="ListParagraph"/>
        <w:numPr>
          <w:ilvl w:val="0"/>
          <w:numId w:val="4"/>
        </w:numPr>
        <w:spacing w:after="180" w:line="240" w:lineRule="auto"/>
        <w:rPr>
          <w:rFonts w:cstheme="minorHAnsi"/>
        </w:rPr>
      </w:pPr>
      <w:r w:rsidRPr="004D30AA">
        <w:rPr>
          <w:rFonts w:cstheme="minorHAnsi"/>
        </w:rPr>
        <w:t>Ability to ask appropriate questions to assure that the data requested will provide the information needed.</w:t>
      </w:r>
    </w:p>
    <w:p w:rsidR="00C66402" w:rsidRPr="00E321E2" w:rsidRDefault="00C66402" w:rsidP="00C66402">
      <w:pPr>
        <w:pStyle w:val="ListParagraph"/>
        <w:numPr>
          <w:ilvl w:val="0"/>
          <w:numId w:val="4"/>
        </w:numPr>
        <w:spacing w:after="180" w:line="240" w:lineRule="auto"/>
        <w:rPr>
          <w:rFonts w:cstheme="minorHAnsi"/>
        </w:rPr>
      </w:pPr>
      <w:r w:rsidRPr="00E321E2">
        <w:rPr>
          <w:rFonts w:cstheme="minorHAnsi"/>
          <w:color w:val="000000"/>
        </w:rPr>
        <w:t xml:space="preserve">Knowledge of </w:t>
      </w:r>
      <w:r w:rsidR="004D30AA">
        <w:rPr>
          <w:rFonts w:cstheme="minorHAnsi"/>
          <w:color w:val="000000"/>
        </w:rPr>
        <w:t xml:space="preserve">CRM </w:t>
      </w:r>
      <w:r w:rsidRPr="00E321E2">
        <w:rPr>
          <w:rFonts w:cstheme="minorHAnsi"/>
          <w:color w:val="000000"/>
        </w:rPr>
        <w:t xml:space="preserve">Database software; </w:t>
      </w:r>
      <w:r w:rsidR="00F66954" w:rsidRPr="004D30AA">
        <w:rPr>
          <w:rFonts w:cstheme="minorHAnsi"/>
        </w:rPr>
        <w:t xml:space="preserve">MS Excel, </w:t>
      </w:r>
      <w:r w:rsidRPr="00E321E2">
        <w:rPr>
          <w:rFonts w:cstheme="minorHAnsi"/>
          <w:color w:val="000000"/>
        </w:rPr>
        <w:t>and MS Word.</w:t>
      </w:r>
    </w:p>
    <w:p w:rsidR="00C66402" w:rsidRPr="00E321E2" w:rsidRDefault="00C66402" w:rsidP="00C66402">
      <w:pPr>
        <w:pStyle w:val="ListParagraph"/>
        <w:numPr>
          <w:ilvl w:val="0"/>
          <w:numId w:val="4"/>
        </w:numPr>
        <w:spacing w:after="0" w:line="240" w:lineRule="auto"/>
        <w:rPr>
          <w:rFonts w:cstheme="minorHAnsi"/>
        </w:rPr>
      </w:pPr>
      <w:r w:rsidRPr="00E321E2">
        <w:rPr>
          <w:rFonts w:cstheme="minorHAnsi"/>
          <w:color w:val="000000"/>
        </w:rPr>
        <w:t xml:space="preserve">Must have strong oral and written communication skills. </w:t>
      </w:r>
    </w:p>
    <w:p w:rsidR="00B7654A" w:rsidRPr="00B7654A" w:rsidRDefault="00B7654A" w:rsidP="00B7654A">
      <w:pPr>
        <w:pStyle w:val="ListParagraph"/>
        <w:numPr>
          <w:ilvl w:val="0"/>
          <w:numId w:val="11"/>
        </w:numPr>
        <w:spacing w:after="200" w:line="276" w:lineRule="auto"/>
        <w:jc w:val="both"/>
        <w:rPr>
          <w:rFonts w:cstheme="minorHAnsi"/>
        </w:rPr>
      </w:pPr>
      <w:r w:rsidRPr="00B7654A">
        <w:rPr>
          <w:rFonts w:cstheme="minorHAnsi"/>
        </w:rPr>
        <w:t xml:space="preserve">Ability to relate effectively to a wide range of people from all economic, racial, age, ethnic, religious, and social groups, etc. </w:t>
      </w:r>
    </w:p>
    <w:p w:rsidR="00B7654A" w:rsidRPr="00B7654A" w:rsidRDefault="00B7654A" w:rsidP="00B7654A">
      <w:pPr>
        <w:pStyle w:val="ListParagraph"/>
        <w:numPr>
          <w:ilvl w:val="0"/>
          <w:numId w:val="11"/>
        </w:numPr>
        <w:spacing w:after="200" w:line="276" w:lineRule="auto"/>
        <w:jc w:val="both"/>
        <w:rPr>
          <w:rFonts w:cstheme="minorHAnsi"/>
        </w:rPr>
      </w:pPr>
      <w:r w:rsidRPr="00B7654A">
        <w:rPr>
          <w:rFonts w:cstheme="minorHAnsi"/>
        </w:rPr>
        <w:t>Ability to adapt to changing situations while maintaining a high standard of quality and professionalism.</w:t>
      </w:r>
    </w:p>
    <w:p w:rsidR="00B7654A" w:rsidRPr="00B7654A" w:rsidRDefault="00B7654A" w:rsidP="00B7654A">
      <w:pPr>
        <w:pStyle w:val="ListParagraph"/>
        <w:numPr>
          <w:ilvl w:val="0"/>
          <w:numId w:val="11"/>
        </w:numPr>
        <w:spacing w:after="200" w:line="276" w:lineRule="auto"/>
        <w:jc w:val="both"/>
        <w:rPr>
          <w:rFonts w:cstheme="minorHAnsi"/>
        </w:rPr>
      </w:pPr>
      <w:r w:rsidRPr="00B7654A">
        <w:rPr>
          <w:rFonts w:cstheme="minorHAnsi"/>
        </w:rPr>
        <w:t xml:space="preserve">Ability to communicate effectively with own department and other departments within the organization. </w:t>
      </w:r>
    </w:p>
    <w:p w:rsidR="00B7654A" w:rsidRPr="00B7654A" w:rsidRDefault="00B7654A" w:rsidP="00B7654A">
      <w:pPr>
        <w:pStyle w:val="ListParagraph"/>
        <w:numPr>
          <w:ilvl w:val="0"/>
          <w:numId w:val="10"/>
        </w:numPr>
        <w:spacing w:after="0" w:line="240" w:lineRule="auto"/>
        <w:jc w:val="both"/>
        <w:rPr>
          <w:rFonts w:cstheme="minorHAnsi"/>
          <w:color w:val="000000"/>
        </w:rPr>
      </w:pPr>
      <w:r w:rsidRPr="00B7654A">
        <w:rPr>
          <w:rFonts w:cstheme="minorHAnsi"/>
        </w:rPr>
        <w:t>Exceptional interpersonal, leadership, and organizational skills</w:t>
      </w:r>
    </w:p>
    <w:p w:rsidR="00B7654A" w:rsidRPr="00B7654A" w:rsidRDefault="00B7654A" w:rsidP="00B7654A">
      <w:pPr>
        <w:pStyle w:val="ListParagraph"/>
        <w:numPr>
          <w:ilvl w:val="0"/>
          <w:numId w:val="10"/>
        </w:numPr>
        <w:spacing w:after="0" w:line="240" w:lineRule="auto"/>
        <w:jc w:val="both"/>
        <w:rPr>
          <w:rFonts w:cstheme="minorHAnsi"/>
          <w:color w:val="000000"/>
        </w:rPr>
      </w:pPr>
      <w:r w:rsidRPr="00B7654A">
        <w:rPr>
          <w:rFonts w:cstheme="minorHAnsi"/>
          <w:color w:val="000000"/>
        </w:rPr>
        <w:t>High level of professionalism, confidentiality, and capacity to work independently</w:t>
      </w:r>
    </w:p>
    <w:p w:rsidR="00C66402" w:rsidRPr="00E321E2" w:rsidRDefault="00C66402" w:rsidP="00C66402">
      <w:pPr>
        <w:pStyle w:val="ListParagraph"/>
        <w:numPr>
          <w:ilvl w:val="0"/>
          <w:numId w:val="4"/>
        </w:numPr>
        <w:spacing w:after="0" w:line="240" w:lineRule="auto"/>
        <w:rPr>
          <w:rFonts w:cstheme="minorHAnsi"/>
        </w:rPr>
      </w:pPr>
      <w:r w:rsidRPr="00E321E2">
        <w:rPr>
          <w:rFonts w:cstheme="minorHAnsi"/>
          <w:color w:val="000000"/>
        </w:rPr>
        <w:t>Must be able to execute and accomplish immediate deliverables on short notice.</w:t>
      </w:r>
    </w:p>
    <w:p w:rsidR="00C66402" w:rsidRPr="00E321E2" w:rsidRDefault="00C66402" w:rsidP="00C66402">
      <w:pPr>
        <w:pStyle w:val="ListParagraph"/>
        <w:numPr>
          <w:ilvl w:val="0"/>
          <w:numId w:val="4"/>
        </w:numPr>
        <w:spacing w:after="0" w:line="240" w:lineRule="auto"/>
        <w:rPr>
          <w:rFonts w:cstheme="minorHAnsi"/>
        </w:rPr>
      </w:pPr>
      <w:r w:rsidRPr="00E321E2">
        <w:rPr>
          <w:rFonts w:cstheme="minorHAnsi"/>
          <w:color w:val="000000"/>
        </w:rPr>
        <w:t>Must be highly organized, responsive</w:t>
      </w:r>
      <w:r w:rsidR="009970E0">
        <w:rPr>
          <w:rFonts w:cstheme="minorHAnsi"/>
          <w:color w:val="000000"/>
        </w:rPr>
        <w:t>,</w:t>
      </w:r>
      <w:r w:rsidRPr="00E321E2">
        <w:rPr>
          <w:rFonts w:cstheme="minorHAnsi"/>
          <w:color w:val="000000"/>
        </w:rPr>
        <w:t xml:space="preserve"> and able to handle multiple deliverables at the same time. </w:t>
      </w:r>
    </w:p>
    <w:p w:rsidR="00C66402" w:rsidRPr="00E321E2" w:rsidRDefault="00C66402" w:rsidP="00C66402">
      <w:pPr>
        <w:pStyle w:val="ListParagraph"/>
        <w:numPr>
          <w:ilvl w:val="0"/>
          <w:numId w:val="4"/>
        </w:numPr>
        <w:spacing w:after="0" w:line="240" w:lineRule="auto"/>
        <w:rPr>
          <w:rFonts w:cstheme="minorHAnsi"/>
        </w:rPr>
      </w:pPr>
      <w:r w:rsidRPr="00E321E2">
        <w:rPr>
          <w:rFonts w:cstheme="minorHAnsi"/>
        </w:rPr>
        <w:t>Must be a great teammate that cares deeply about the overall success of UWM.</w:t>
      </w:r>
    </w:p>
    <w:p w:rsidR="00963205" w:rsidRPr="00E321E2" w:rsidRDefault="00C90912">
      <w:pPr>
        <w:spacing w:before="180" w:after="180" w:line="240" w:lineRule="auto"/>
        <w:rPr>
          <w:rFonts w:cstheme="minorHAnsi"/>
          <w:color w:val="000000"/>
        </w:rPr>
      </w:pPr>
      <w:r w:rsidRPr="00E321E2">
        <w:rPr>
          <w:rFonts w:cstheme="minorHAnsi"/>
          <w:b/>
          <w:color w:val="000000"/>
        </w:rPr>
        <w:t>Supervisory Responsibilities:</w:t>
      </w:r>
      <w:r w:rsidRPr="00E321E2">
        <w:rPr>
          <w:rFonts w:cstheme="minorHAnsi"/>
          <w:color w:val="000000"/>
        </w:rPr>
        <w:t xml:space="preserve"> </w:t>
      </w:r>
      <w:r w:rsidRPr="00E321E2">
        <w:rPr>
          <w:rFonts w:cstheme="minorHAnsi"/>
          <w:color w:val="000000"/>
        </w:rPr>
        <w:br/>
        <w:t xml:space="preserve">This job </w:t>
      </w:r>
      <w:proofErr w:type="gramStart"/>
      <w:r w:rsidRPr="00E321E2">
        <w:rPr>
          <w:rFonts w:cstheme="minorHAnsi"/>
          <w:color w:val="000000"/>
        </w:rPr>
        <w:t>has</w:t>
      </w:r>
      <w:proofErr w:type="gramEnd"/>
      <w:r w:rsidRPr="00E321E2">
        <w:rPr>
          <w:rFonts w:cstheme="minorHAnsi"/>
          <w:color w:val="000000"/>
        </w:rPr>
        <w:t xml:space="preserve"> no supervisory responsibilities.</w:t>
      </w:r>
    </w:p>
    <w:p w:rsidR="009970E0" w:rsidRDefault="00C90912" w:rsidP="009970E0">
      <w:pPr>
        <w:spacing w:after="0" w:line="240" w:lineRule="auto"/>
        <w:rPr>
          <w:rFonts w:cstheme="minorHAnsi"/>
          <w:color w:val="000000"/>
        </w:rPr>
      </w:pPr>
      <w:r w:rsidRPr="009970E0">
        <w:rPr>
          <w:rFonts w:cstheme="minorHAnsi"/>
          <w:b/>
          <w:color w:val="000000"/>
        </w:rPr>
        <w:t>Education and/or Experience:</w:t>
      </w:r>
      <w:r w:rsidRPr="009970E0">
        <w:rPr>
          <w:rFonts w:cstheme="minorHAnsi"/>
          <w:color w:val="000000"/>
        </w:rPr>
        <w:t xml:space="preserve"> </w:t>
      </w:r>
    </w:p>
    <w:p w:rsidR="00C66402" w:rsidRPr="009970E0" w:rsidRDefault="006C756E" w:rsidP="009970E0">
      <w:pPr>
        <w:pStyle w:val="ListParagraph"/>
        <w:numPr>
          <w:ilvl w:val="0"/>
          <w:numId w:val="9"/>
        </w:numPr>
        <w:spacing w:after="0" w:line="240" w:lineRule="auto"/>
        <w:rPr>
          <w:rFonts w:cstheme="minorHAnsi"/>
          <w:color w:val="000000"/>
        </w:rPr>
      </w:pPr>
      <w:r w:rsidRPr="009970E0">
        <w:rPr>
          <w:rFonts w:cstheme="minorHAnsi"/>
          <w:color w:val="000000"/>
        </w:rPr>
        <w:t xml:space="preserve">Associate’s degree </w:t>
      </w:r>
      <w:r>
        <w:rPr>
          <w:rFonts w:cstheme="minorHAnsi"/>
          <w:color w:val="000000"/>
        </w:rPr>
        <w:t>required (bachelor’s degree preferred)</w:t>
      </w:r>
      <w:r w:rsidRPr="009970E0">
        <w:rPr>
          <w:rFonts w:cstheme="minorHAnsi"/>
          <w:color w:val="000000"/>
        </w:rPr>
        <w:t xml:space="preserve"> with two to three years of related job experience</w:t>
      </w:r>
      <w:r>
        <w:rPr>
          <w:rFonts w:cstheme="minorHAnsi"/>
          <w:color w:val="000000"/>
        </w:rPr>
        <w:t xml:space="preserve"> working with data</w:t>
      </w:r>
      <w:r w:rsidRPr="009970E0">
        <w:rPr>
          <w:rFonts w:cstheme="minorHAnsi"/>
          <w:color w:val="000000"/>
        </w:rPr>
        <w:t>.</w:t>
      </w:r>
      <w:r w:rsidR="00D2743C" w:rsidRPr="009970E0">
        <w:rPr>
          <w:rFonts w:cstheme="minorHAnsi"/>
          <w:color w:val="000000"/>
        </w:rPr>
        <w:t xml:space="preserve"> </w:t>
      </w:r>
    </w:p>
    <w:p w:rsidR="00963205" w:rsidRPr="00E321E2" w:rsidRDefault="00D2743C" w:rsidP="00C66402">
      <w:pPr>
        <w:pStyle w:val="ListParagraph"/>
        <w:numPr>
          <w:ilvl w:val="0"/>
          <w:numId w:val="4"/>
        </w:numPr>
        <w:spacing w:after="0" w:line="240" w:lineRule="auto"/>
        <w:rPr>
          <w:rFonts w:cstheme="minorHAnsi"/>
        </w:rPr>
      </w:pPr>
      <w:r w:rsidRPr="00E321E2">
        <w:rPr>
          <w:rFonts w:cstheme="minorHAnsi"/>
          <w:color w:val="000000"/>
        </w:rPr>
        <w:t xml:space="preserve">Prior </w:t>
      </w:r>
      <w:r w:rsidR="00BA7DDD" w:rsidRPr="00E321E2">
        <w:rPr>
          <w:rFonts w:cstheme="minorHAnsi"/>
          <w:color w:val="000000"/>
        </w:rPr>
        <w:t>customer relationship management (</w:t>
      </w:r>
      <w:r w:rsidRPr="00E321E2">
        <w:rPr>
          <w:rFonts w:cstheme="minorHAnsi"/>
          <w:color w:val="000000"/>
        </w:rPr>
        <w:t>CRM</w:t>
      </w:r>
      <w:r w:rsidR="00BA7DDD" w:rsidRPr="00E321E2">
        <w:rPr>
          <w:rFonts w:cstheme="minorHAnsi"/>
          <w:color w:val="000000"/>
        </w:rPr>
        <w:t>)</w:t>
      </w:r>
      <w:r w:rsidRPr="00E321E2">
        <w:rPr>
          <w:rFonts w:cstheme="minorHAnsi"/>
          <w:color w:val="000000"/>
        </w:rPr>
        <w:t xml:space="preserve"> </w:t>
      </w:r>
      <w:r w:rsidR="00BA7DDD" w:rsidRPr="00E321E2">
        <w:rPr>
          <w:rFonts w:cstheme="minorHAnsi"/>
          <w:color w:val="000000"/>
        </w:rPr>
        <w:t xml:space="preserve">experience </w:t>
      </w:r>
      <w:r w:rsidR="004D30AA">
        <w:rPr>
          <w:rFonts w:cstheme="minorHAnsi"/>
          <w:color w:val="000000"/>
        </w:rPr>
        <w:t>preferred</w:t>
      </w:r>
      <w:r w:rsidRPr="00E321E2">
        <w:rPr>
          <w:rFonts w:cstheme="minorHAnsi"/>
          <w:color w:val="000000"/>
        </w:rPr>
        <w:t>.</w:t>
      </w:r>
    </w:p>
    <w:p w:rsidR="009970E0" w:rsidRDefault="009970E0" w:rsidP="00C66402">
      <w:pPr>
        <w:spacing w:after="0" w:line="240" w:lineRule="auto"/>
        <w:rPr>
          <w:rFonts w:cstheme="minorHAnsi"/>
          <w:b/>
          <w:color w:val="000000"/>
        </w:rPr>
      </w:pPr>
    </w:p>
    <w:p w:rsidR="00C66402" w:rsidRPr="00E321E2" w:rsidRDefault="00C66402" w:rsidP="00C66402">
      <w:pPr>
        <w:spacing w:after="0" w:line="240" w:lineRule="auto"/>
        <w:rPr>
          <w:rFonts w:cstheme="minorHAnsi"/>
          <w:color w:val="000000"/>
        </w:rPr>
      </w:pPr>
      <w:r w:rsidRPr="00E321E2">
        <w:rPr>
          <w:rFonts w:cstheme="minorHAnsi"/>
          <w:b/>
          <w:color w:val="000000"/>
        </w:rPr>
        <w:t>Physical Requirements:</w:t>
      </w:r>
      <w:r w:rsidRPr="00E321E2">
        <w:rPr>
          <w:rFonts w:cstheme="minorHAnsi"/>
          <w:color w:val="000000"/>
        </w:rPr>
        <w:t xml:space="preserve"> </w:t>
      </w:r>
    </w:p>
    <w:p w:rsidR="00C66402" w:rsidRPr="00E321E2" w:rsidRDefault="00C66402" w:rsidP="00C66402">
      <w:pPr>
        <w:numPr>
          <w:ilvl w:val="0"/>
          <w:numId w:val="7"/>
        </w:numPr>
        <w:spacing w:after="0" w:line="240" w:lineRule="auto"/>
        <w:rPr>
          <w:rFonts w:eastAsiaTheme="minorHAnsi" w:cstheme="minorHAnsi"/>
        </w:rPr>
      </w:pPr>
      <w:r w:rsidRPr="00E321E2">
        <w:rPr>
          <w:rFonts w:eastAsiaTheme="minorHAnsi" w:cstheme="minorHAnsi"/>
        </w:rPr>
        <w:t>Prolonged periods of sitting at a desk and working on a computer.</w:t>
      </w:r>
    </w:p>
    <w:p w:rsidR="00C66402" w:rsidRPr="00E321E2" w:rsidRDefault="00C66402" w:rsidP="00C66402">
      <w:pPr>
        <w:numPr>
          <w:ilvl w:val="0"/>
          <w:numId w:val="7"/>
        </w:numPr>
        <w:spacing w:after="0" w:line="240" w:lineRule="auto"/>
        <w:rPr>
          <w:rFonts w:eastAsiaTheme="minorHAnsi" w:cstheme="minorHAnsi"/>
        </w:rPr>
      </w:pPr>
      <w:r w:rsidRPr="00E321E2">
        <w:rPr>
          <w:rFonts w:eastAsiaTheme="minorHAnsi" w:cstheme="minorHAnsi"/>
        </w:rPr>
        <w:t xml:space="preserve">Regularly </w:t>
      </w:r>
      <w:r w:rsidRPr="00E321E2">
        <w:rPr>
          <w:rFonts w:eastAsiaTheme="minorHAnsi" w:cstheme="minorHAnsi"/>
          <w:color w:val="000000"/>
        </w:rPr>
        <w:t xml:space="preserve">reach with hands and arms and talk or hear.  </w:t>
      </w:r>
    </w:p>
    <w:p w:rsidR="00C66402" w:rsidRPr="00E321E2" w:rsidRDefault="00C66402" w:rsidP="00C66402">
      <w:pPr>
        <w:numPr>
          <w:ilvl w:val="0"/>
          <w:numId w:val="7"/>
        </w:numPr>
        <w:spacing w:after="0" w:line="240" w:lineRule="auto"/>
        <w:rPr>
          <w:rFonts w:eastAsiaTheme="minorHAnsi" w:cstheme="minorHAnsi"/>
        </w:rPr>
      </w:pPr>
      <w:r w:rsidRPr="00E321E2">
        <w:rPr>
          <w:rFonts w:eastAsiaTheme="minorHAnsi" w:cstheme="minorHAnsi"/>
          <w:color w:val="000000"/>
        </w:rPr>
        <w:t>Occasionally required to walk; climb or balance and stoop, kneel, crouch, or crawl.</w:t>
      </w:r>
    </w:p>
    <w:p w:rsidR="00C66402" w:rsidRPr="00E321E2" w:rsidRDefault="00C66402" w:rsidP="00C66402">
      <w:pPr>
        <w:numPr>
          <w:ilvl w:val="0"/>
          <w:numId w:val="7"/>
        </w:numPr>
        <w:spacing w:after="0" w:line="240" w:lineRule="auto"/>
        <w:rPr>
          <w:rFonts w:eastAsiaTheme="minorHAnsi" w:cstheme="minorHAnsi"/>
        </w:rPr>
      </w:pPr>
      <w:r w:rsidRPr="00E321E2">
        <w:rPr>
          <w:rFonts w:eastAsiaTheme="minorHAnsi" w:cstheme="minorHAnsi"/>
          <w:color w:val="000000"/>
        </w:rPr>
        <w:t xml:space="preserve">Must occasionally lift and/or move up to </w:t>
      </w:r>
      <w:r w:rsidR="004D30AA">
        <w:rPr>
          <w:rFonts w:eastAsiaTheme="minorHAnsi" w:cstheme="minorHAnsi"/>
          <w:color w:val="000000"/>
        </w:rPr>
        <w:t>2</w:t>
      </w:r>
      <w:r w:rsidRPr="00E321E2">
        <w:rPr>
          <w:rFonts w:eastAsiaTheme="minorHAnsi" w:cstheme="minorHAnsi"/>
          <w:color w:val="000000"/>
        </w:rPr>
        <w:t xml:space="preserve">0 pounds.  </w:t>
      </w:r>
    </w:p>
    <w:p w:rsidR="00C66402" w:rsidRPr="00E321E2" w:rsidRDefault="00C66402" w:rsidP="00C66402">
      <w:pPr>
        <w:numPr>
          <w:ilvl w:val="0"/>
          <w:numId w:val="7"/>
        </w:numPr>
        <w:spacing w:after="0" w:line="240" w:lineRule="auto"/>
        <w:rPr>
          <w:rFonts w:eastAsiaTheme="minorHAnsi" w:cstheme="minorHAnsi"/>
        </w:rPr>
      </w:pPr>
      <w:r w:rsidRPr="00E321E2">
        <w:rPr>
          <w:rFonts w:eastAsiaTheme="minorHAnsi" w:cstheme="minorHAnsi"/>
          <w:color w:val="000000"/>
        </w:rPr>
        <w:t>Reasonable accommodations may be made to enable individuals with disabilities to perform essential functions.</w:t>
      </w:r>
    </w:p>
    <w:p w:rsidR="00C66402" w:rsidRPr="00E321E2" w:rsidRDefault="00C66402" w:rsidP="00C66402">
      <w:pPr>
        <w:numPr>
          <w:ilvl w:val="0"/>
          <w:numId w:val="7"/>
        </w:numPr>
        <w:spacing w:after="0" w:line="240" w:lineRule="auto"/>
        <w:rPr>
          <w:rFonts w:eastAsiaTheme="minorHAnsi" w:cstheme="minorHAnsi"/>
        </w:rPr>
      </w:pPr>
      <w:r w:rsidRPr="00E321E2">
        <w:rPr>
          <w:rFonts w:eastAsiaTheme="minorHAnsi" w:cstheme="minorHAnsi"/>
          <w:color w:val="000000"/>
        </w:rPr>
        <w:t>The noise level in the work environment is usually moderate.</w:t>
      </w:r>
    </w:p>
    <w:p w:rsidR="00C66402" w:rsidRDefault="00C66402" w:rsidP="00C66402">
      <w:pPr>
        <w:spacing w:after="0" w:line="240" w:lineRule="auto"/>
        <w:rPr>
          <w:rFonts w:cstheme="minorHAnsi"/>
          <w:b/>
          <w:color w:val="000000"/>
        </w:rPr>
      </w:pPr>
    </w:p>
    <w:p w:rsidR="008F55A8" w:rsidRPr="00C447ED" w:rsidRDefault="008F55A8" w:rsidP="008F55A8">
      <w:pPr>
        <w:spacing w:after="0" w:line="240" w:lineRule="auto"/>
        <w:rPr>
          <w:rFonts w:cstheme="minorHAnsi"/>
        </w:rPr>
      </w:pPr>
      <w:bookmarkStart w:id="0" w:name="_Hlk114750749"/>
      <w:r w:rsidRPr="00C447ED">
        <w:rPr>
          <w:rFonts w:cstheme="minorHAnsi"/>
          <w:b/>
          <w:color w:val="000000"/>
        </w:rPr>
        <w:t>Benefits:</w:t>
      </w:r>
    </w:p>
    <w:p w:rsidR="008F55A8" w:rsidRPr="00C447ED" w:rsidRDefault="008F55A8" w:rsidP="008F55A8">
      <w:pPr>
        <w:numPr>
          <w:ilvl w:val="0"/>
          <w:numId w:val="13"/>
        </w:numPr>
        <w:spacing w:after="0" w:line="240" w:lineRule="auto"/>
        <w:rPr>
          <w:rFonts w:eastAsia="Times New Roman" w:cstheme="minorHAnsi"/>
        </w:rPr>
      </w:pPr>
      <w:r w:rsidRPr="00C447ED">
        <w:rPr>
          <w:rFonts w:eastAsia="Times New Roman" w:cstheme="minorHAnsi"/>
        </w:rPr>
        <w:t>Shared health, dental</w:t>
      </w:r>
      <w:r>
        <w:rPr>
          <w:rFonts w:eastAsia="Times New Roman" w:cstheme="minorHAnsi"/>
        </w:rPr>
        <w:t>,</w:t>
      </w:r>
      <w:r w:rsidRPr="00C447ED">
        <w:rPr>
          <w:rFonts w:eastAsia="Times New Roman" w:cstheme="minorHAnsi"/>
        </w:rPr>
        <w:t xml:space="preserve"> and vision insurance</w:t>
      </w:r>
    </w:p>
    <w:p w:rsidR="008F55A8" w:rsidRPr="00C447ED" w:rsidRDefault="008F55A8" w:rsidP="008F55A8">
      <w:pPr>
        <w:numPr>
          <w:ilvl w:val="0"/>
          <w:numId w:val="13"/>
        </w:numPr>
        <w:spacing w:after="0" w:line="240" w:lineRule="auto"/>
        <w:rPr>
          <w:rFonts w:eastAsia="Times New Roman" w:cstheme="minorHAnsi"/>
        </w:rPr>
      </w:pPr>
      <w:r w:rsidRPr="00C447ED">
        <w:rPr>
          <w:rFonts w:eastAsia="Times New Roman" w:cstheme="minorHAnsi"/>
        </w:rPr>
        <w:t>Generous 401(k) Retirement plan</w:t>
      </w:r>
    </w:p>
    <w:p w:rsidR="008F55A8" w:rsidRPr="00C447ED" w:rsidRDefault="008F55A8" w:rsidP="008F55A8">
      <w:pPr>
        <w:numPr>
          <w:ilvl w:val="0"/>
          <w:numId w:val="13"/>
        </w:numPr>
        <w:spacing w:after="0" w:line="240" w:lineRule="auto"/>
        <w:rPr>
          <w:rFonts w:eastAsia="Times New Roman" w:cstheme="minorHAnsi"/>
        </w:rPr>
      </w:pPr>
      <w:r w:rsidRPr="00C447ED">
        <w:rPr>
          <w:rFonts w:eastAsia="Times New Roman" w:cstheme="minorHAnsi"/>
        </w:rPr>
        <w:t>Paid vacation and sick time</w:t>
      </w:r>
    </w:p>
    <w:p w:rsidR="008F55A8" w:rsidRPr="00C447ED" w:rsidRDefault="008F55A8" w:rsidP="008F55A8">
      <w:pPr>
        <w:numPr>
          <w:ilvl w:val="0"/>
          <w:numId w:val="13"/>
        </w:numPr>
        <w:spacing w:after="0" w:line="240" w:lineRule="auto"/>
        <w:rPr>
          <w:rFonts w:eastAsia="Times New Roman" w:cstheme="minorHAnsi"/>
        </w:rPr>
      </w:pPr>
      <w:r>
        <w:rPr>
          <w:rFonts w:eastAsia="Times New Roman" w:cstheme="minorHAnsi"/>
        </w:rPr>
        <w:t>Employer-paid</w:t>
      </w:r>
      <w:r w:rsidRPr="00C447ED">
        <w:rPr>
          <w:rFonts w:eastAsia="Times New Roman" w:cstheme="minorHAnsi"/>
        </w:rPr>
        <w:t xml:space="preserve"> life and disability insurance</w:t>
      </w:r>
    </w:p>
    <w:p w:rsidR="008F55A8" w:rsidRPr="00C447ED" w:rsidRDefault="008F55A8" w:rsidP="008F55A8">
      <w:pPr>
        <w:numPr>
          <w:ilvl w:val="0"/>
          <w:numId w:val="13"/>
        </w:numPr>
        <w:spacing w:after="0" w:line="240" w:lineRule="auto"/>
        <w:rPr>
          <w:rFonts w:eastAsia="Times New Roman" w:cstheme="minorHAnsi"/>
        </w:rPr>
      </w:pPr>
      <w:r w:rsidRPr="00C447ED">
        <w:rPr>
          <w:rFonts w:eastAsia="Times New Roman" w:cstheme="minorHAnsi"/>
        </w:rPr>
        <w:t>Professional development assistance</w:t>
      </w:r>
    </w:p>
    <w:p w:rsidR="008F55A8" w:rsidRPr="00C447ED" w:rsidRDefault="008F55A8" w:rsidP="008F55A8">
      <w:pPr>
        <w:numPr>
          <w:ilvl w:val="0"/>
          <w:numId w:val="13"/>
        </w:numPr>
        <w:spacing w:after="0" w:line="240" w:lineRule="auto"/>
        <w:rPr>
          <w:rFonts w:eastAsia="Times New Roman" w:cstheme="minorHAnsi"/>
        </w:rPr>
      </w:pPr>
      <w:r w:rsidRPr="00C447ED">
        <w:rPr>
          <w:rFonts w:eastAsia="Times New Roman" w:cstheme="minorHAnsi"/>
        </w:rPr>
        <w:t>Tuition reimbursement</w:t>
      </w:r>
    </w:p>
    <w:p w:rsidR="008F55A8" w:rsidRPr="00C447ED" w:rsidRDefault="008F55A8" w:rsidP="008F55A8">
      <w:pPr>
        <w:numPr>
          <w:ilvl w:val="0"/>
          <w:numId w:val="13"/>
        </w:numPr>
        <w:spacing w:after="0" w:line="240" w:lineRule="auto"/>
        <w:rPr>
          <w:rFonts w:eastAsia="Times New Roman" w:cstheme="minorHAnsi"/>
        </w:rPr>
      </w:pPr>
      <w:r w:rsidRPr="00C447ED">
        <w:rPr>
          <w:rFonts w:eastAsia="Times New Roman" w:cstheme="minorHAnsi"/>
        </w:rPr>
        <w:t>Onsite cafeteria and gym</w:t>
      </w:r>
    </w:p>
    <w:p w:rsidR="008F55A8" w:rsidRPr="00C447ED" w:rsidRDefault="008F55A8" w:rsidP="008F55A8">
      <w:pPr>
        <w:spacing w:after="180" w:line="240" w:lineRule="auto"/>
        <w:rPr>
          <w:rFonts w:cstheme="minorHAnsi"/>
          <w:b/>
          <w:color w:val="000000"/>
        </w:rPr>
      </w:pPr>
    </w:p>
    <w:p w:rsidR="008F55A8" w:rsidRPr="00C447ED" w:rsidRDefault="008F55A8" w:rsidP="008F55A8">
      <w:pPr>
        <w:spacing w:after="0" w:line="240" w:lineRule="auto"/>
        <w:rPr>
          <w:rFonts w:cstheme="minorHAnsi"/>
          <w:b/>
          <w:color w:val="000000"/>
        </w:rPr>
      </w:pPr>
      <w:r w:rsidRPr="00C447ED">
        <w:rPr>
          <w:rFonts w:cstheme="minorHAnsi"/>
          <w:b/>
          <w:color w:val="000000"/>
        </w:rPr>
        <w:t>How to Apply:</w:t>
      </w:r>
    </w:p>
    <w:p w:rsidR="008F55A8" w:rsidRPr="00C447ED" w:rsidRDefault="008F55A8" w:rsidP="008F55A8">
      <w:pPr>
        <w:spacing w:after="180" w:line="240" w:lineRule="auto"/>
        <w:rPr>
          <w:rFonts w:cstheme="minorHAnsi"/>
          <w:color w:val="000000"/>
        </w:rPr>
      </w:pPr>
      <w:r w:rsidRPr="00C447ED">
        <w:rPr>
          <w:rFonts w:cstheme="minorHAnsi"/>
          <w:color w:val="000000"/>
        </w:rPr>
        <w:t xml:space="preserve">Please submit your cover letter and resume to </w:t>
      </w:r>
      <w:hyperlink r:id="rId9" w:history="1">
        <w:r w:rsidRPr="00C447ED">
          <w:rPr>
            <w:rFonts w:cstheme="minorHAnsi"/>
            <w:color w:val="0563C1" w:themeColor="hyperlink"/>
            <w:u w:val="single"/>
          </w:rPr>
          <w:t>resume@UWMidlands.org</w:t>
        </w:r>
      </w:hyperlink>
    </w:p>
    <w:p w:rsidR="008F55A8" w:rsidRPr="001E2087" w:rsidRDefault="008F55A8" w:rsidP="008F55A8">
      <w:pPr>
        <w:spacing w:after="180" w:line="240" w:lineRule="auto"/>
        <w:rPr>
          <w:rFonts w:ascii="Arial" w:hAnsi="Arial" w:cs="Arial"/>
          <w:sz w:val="20"/>
        </w:rPr>
      </w:pPr>
      <w:r w:rsidRPr="00C447ED">
        <w:rPr>
          <w:rFonts w:cstheme="minorHAnsi"/>
          <w:i/>
          <w:iCs/>
        </w:rPr>
        <w:t>United Way of the Midlands is an equal opportunity employer, and all qualified applicants will receive consideration for employment without regard to race, color, religion, sex, national origin, disability status, protected veteran status</w:t>
      </w:r>
      <w:r>
        <w:rPr>
          <w:rFonts w:cstheme="minorHAnsi"/>
          <w:i/>
          <w:iCs/>
        </w:rPr>
        <w:t>,</w:t>
      </w:r>
      <w:r w:rsidRPr="00C447ED">
        <w:rPr>
          <w:rFonts w:cstheme="minorHAnsi"/>
          <w:i/>
          <w:iCs/>
        </w:rPr>
        <w:t xml:space="preserve"> or any other characteristic protected by law</w:t>
      </w:r>
      <w:r w:rsidRPr="00C447ED">
        <w:rPr>
          <w:rFonts w:cstheme="minorHAnsi"/>
        </w:rPr>
        <w:t>.</w:t>
      </w:r>
    </w:p>
    <w:bookmarkEnd w:id="0"/>
    <w:p w:rsidR="008F55A8" w:rsidRPr="0056425E" w:rsidRDefault="008F55A8" w:rsidP="008F55A8">
      <w:pPr>
        <w:spacing w:after="180" w:line="240" w:lineRule="auto"/>
        <w:rPr>
          <w:rFonts w:cstheme="minorHAnsi"/>
          <w:color w:val="000000"/>
        </w:rPr>
      </w:pPr>
    </w:p>
    <w:p w:rsidR="008F55A8" w:rsidRPr="00004CCC" w:rsidRDefault="008F55A8" w:rsidP="008F55A8">
      <w:pPr>
        <w:pStyle w:val="paragraph"/>
        <w:spacing w:before="0" w:beforeAutospacing="0" w:after="0" w:afterAutospacing="0"/>
        <w:textAlignment w:val="baseline"/>
        <w:rPr>
          <w:rFonts w:asciiTheme="minorHAnsi" w:hAnsiTheme="minorHAnsi" w:cstheme="minorHAnsi"/>
          <w:sz w:val="22"/>
          <w:szCs w:val="22"/>
        </w:rPr>
      </w:pPr>
    </w:p>
    <w:p w:rsidR="008F55A8" w:rsidRPr="00E321E2" w:rsidRDefault="008F55A8" w:rsidP="00C66402">
      <w:pPr>
        <w:spacing w:after="0" w:line="240" w:lineRule="auto"/>
        <w:rPr>
          <w:rFonts w:cstheme="minorHAnsi"/>
          <w:b/>
          <w:color w:val="000000"/>
        </w:rPr>
      </w:pPr>
    </w:p>
    <w:sectPr w:rsidR="008F55A8" w:rsidRPr="00E321E2">
      <w:pgSz w:w="12240" w:h="15840"/>
      <w:pgMar w:top="1100" w:right="1500" w:bottom="1100" w:left="1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000000"/>
    <w:multiLevelType w:val="hybridMultilevel"/>
    <w:tmpl w:val="24BA68EC"/>
    <w:lvl w:ilvl="0" w:tplc="9502FD78">
      <w:start w:val="1"/>
      <w:numFmt w:val="bullet"/>
      <w:lvlText w:val="·"/>
      <w:lvlJc w:val="left"/>
      <w:pPr>
        <w:tabs>
          <w:tab w:val="num" w:pos="720"/>
        </w:tabs>
        <w:ind w:left="720" w:hanging="360"/>
      </w:pPr>
      <w:rPr>
        <w:rFonts w:ascii="Symbol" w:hAnsi="Symbol" w:hint="default"/>
      </w:rPr>
    </w:lvl>
    <w:lvl w:ilvl="1" w:tplc="AB7EACA6">
      <w:start w:val="1"/>
      <w:numFmt w:val="bullet"/>
      <w:lvlText w:val="·"/>
      <w:lvlJc w:val="left"/>
      <w:pPr>
        <w:tabs>
          <w:tab w:val="num" w:pos="1440"/>
        </w:tabs>
        <w:ind w:left="1440" w:hanging="360"/>
      </w:pPr>
      <w:rPr>
        <w:rFonts w:ascii="Symbol" w:hAnsi="Symbol" w:hint="default"/>
      </w:rPr>
    </w:lvl>
    <w:lvl w:ilvl="2" w:tplc="F1A010F4">
      <w:start w:val="1"/>
      <w:numFmt w:val="bullet"/>
      <w:lvlText w:val="·"/>
      <w:lvlJc w:val="left"/>
      <w:pPr>
        <w:tabs>
          <w:tab w:val="num" w:pos="2160"/>
        </w:tabs>
        <w:ind w:left="2160" w:hanging="360"/>
      </w:pPr>
      <w:rPr>
        <w:rFonts w:ascii="Symbol" w:hAnsi="Symbol" w:hint="default"/>
      </w:rPr>
    </w:lvl>
    <w:lvl w:ilvl="3" w:tplc="DD940EE4">
      <w:start w:val="1"/>
      <w:numFmt w:val="bullet"/>
      <w:lvlText w:val="·"/>
      <w:lvlJc w:val="left"/>
      <w:pPr>
        <w:tabs>
          <w:tab w:val="num" w:pos="2880"/>
        </w:tabs>
        <w:ind w:left="2880" w:hanging="360"/>
      </w:pPr>
      <w:rPr>
        <w:rFonts w:ascii="Symbol" w:hAnsi="Symbol" w:hint="default"/>
      </w:rPr>
    </w:lvl>
    <w:lvl w:ilvl="4" w:tplc="C81A3E2E">
      <w:start w:val="1"/>
      <w:numFmt w:val="bullet"/>
      <w:lvlText w:val="·"/>
      <w:lvlJc w:val="left"/>
      <w:pPr>
        <w:tabs>
          <w:tab w:val="num" w:pos="3600"/>
        </w:tabs>
        <w:ind w:left="3600" w:hanging="360"/>
      </w:pPr>
      <w:rPr>
        <w:rFonts w:ascii="Symbol" w:hAnsi="Symbol" w:hint="default"/>
      </w:rPr>
    </w:lvl>
    <w:lvl w:ilvl="5" w:tplc="DB54A642">
      <w:start w:val="1"/>
      <w:numFmt w:val="bullet"/>
      <w:lvlText w:val="·"/>
      <w:lvlJc w:val="left"/>
      <w:pPr>
        <w:tabs>
          <w:tab w:val="num" w:pos="4320"/>
        </w:tabs>
        <w:ind w:left="4320" w:hanging="360"/>
      </w:pPr>
      <w:rPr>
        <w:rFonts w:ascii="Symbol" w:hAnsi="Symbol" w:hint="default"/>
      </w:rPr>
    </w:lvl>
    <w:lvl w:ilvl="6" w:tplc="B32ADFC4">
      <w:start w:val="1"/>
      <w:numFmt w:val="bullet"/>
      <w:lvlText w:val="·"/>
      <w:lvlJc w:val="left"/>
      <w:pPr>
        <w:tabs>
          <w:tab w:val="num" w:pos="5040"/>
        </w:tabs>
        <w:ind w:left="5040" w:hanging="360"/>
      </w:pPr>
      <w:rPr>
        <w:rFonts w:ascii="Symbol" w:hAnsi="Symbol" w:hint="default"/>
      </w:rPr>
    </w:lvl>
    <w:lvl w:ilvl="7" w:tplc="137A8E30">
      <w:start w:val="1"/>
      <w:numFmt w:val="bullet"/>
      <w:lvlText w:val="·"/>
      <w:lvlJc w:val="left"/>
      <w:pPr>
        <w:tabs>
          <w:tab w:val="num" w:pos="5760"/>
        </w:tabs>
        <w:ind w:left="5760" w:hanging="360"/>
      </w:pPr>
      <w:rPr>
        <w:rFonts w:ascii="Symbol" w:hAnsi="Symbol" w:hint="default"/>
      </w:rPr>
    </w:lvl>
    <w:lvl w:ilvl="8" w:tplc="42E2391C">
      <w:start w:val="1"/>
      <w:numFmt w:val="bullet"/>
      <w:lvlText w:val="·"/>
      <w:lvlJc w:val="left"/>
      <w:pPr>
        <w:tabs>
          <w:tab w:val="num" w:pos="6480"/>
        </w:tabs>
        <w:ind w:left="6480" w:hanging="360"/>
      </w:pPr>
      <w:rPr>
        <w:rFonts w:ascii="Symbol" w:hAnsi="Symbol" w:hint="default"/>
      </w:rPr>
    </w:lvl>
  </w:abstractNum>
  <w:abstractNum w:abstractNumId="1" w15:restartNumberingAfterBreak="0">
    <w:nsid w:val="90000001"/>
    <w:multiLevelType w:val="hybridMultilevel"/>
    <w:tmpl w:val="70C0FDD4"/>
    <w:lvl w:ilvl="0" w:tplc="6172E2A0">
      <w:start w:val="1"/>
      <w:numFmt w:val="decimal"/>
      <w:lvlText w:val="%1."/>
      <w:lvlJc w:val="left"/>
      <w:pPr>
        <w:tabs>
          <w:tab w:val="num" w:pos="720"/>
        </w:tabs>
        <w:ind w:left="720" w:hanging="360"/>
      </w:pPr>
      <w:rPr>
        <w:rFonts w:cs="Times New Roman" w:hint="default"/>
      </w:rPr>
    </w:lvl>
    <w:lvl w:ilvl="1" w:tplc="9A4E3312">
      <w:start w:val="1"/>
      <w:numFmt w:val="decimal"/>
      <w:lvlText w:val="%2."/>
      <w:lvlJc w:val="left"/>
      <w:pPr>
        <w:tabs>
          <w:tab w:val="num" w:pos="1440"/>
        </w:tabs>
        <w:ind w:left="1440" w:hanging="360"/>
      </w:pPr>
      <w:rPr>
        <w:rFonts w:cs="Times New Roman" w:hint="default"/>
      </w:rPr>
    </w:lvl>
    <w:lvl w:ilvl="2" w:tplc="A8FC78A4">
      <w:start w:val="1"/>
      <w:numFmt w:val="decimal"/>
      <w:lvlText w:val="%3."/>
      <w:lvlJc w:val="left"/>
      <w:pPr>
        <w:tabs>
          <w:tab w:val="num" w:pos="2160"/>
        </w:tabs>
        <w:ind w:left="2160" w:hanging="360"/>
      </w:pPr>
      <w:rPr>
        <w:rFonts w:cs="Times New Roman" w:hint="default"/>
      </w:rPr>
    </w:lvl>
    <w:lvl w:ilvl="3" w:tplc="C1FC6818">
      <w:start w:val="1"/>
      <w:numFmt w:val="decimal"/>
      <w:lvlText w:val="%4."/>
      <w:lvlJc w:val="left"/>
      <w:pPr>
        <w:tabs>
          <w:tab w:val="num" w:pos="2880"/>
        </w:tabs>
        <w:ind w:left="2880" w:hanging="360"/>
      </w:pPr>
      <w:rPr>
        <w:rFonts w:cs="Times New Roman" w:hint="default"/>
      </w:rPr>
    </w:lvl>
    <w:lvl w:ilvl="4" w:tplc="FB6AD56E">
      <w:start w:val="1"/>
      <w:numFmt w:val="decimal"/>
      <w:lvlText w:val="%5."/>
      <w:lvlJc w:val="left"/>
      <w:pPr>
        <w:tabs>
          <w:tab w:val="num" w:pos="3600"/>
        </w:tabs>
        <w:ind w:left="3600" w:hanging="360"/>
      </w:pPr>
      <w:rPr>
        <w:rFonts w:cs="Times New Roman" w:hint="default"/>
      </w:rPr>
    </w:lvl>
    <w:lvl w:ilvl="5" w:tplc="69E4A5E8">
      <w:start w:val="1"/>
      <w:numFmt w:val="decimal"/>
      <w:lvlText w:val="%6."/>
      <w:lvlJc w:val="left"/>
      <w:pPr>
        <w:tabs>
          <w:tab w:val="num" w:pos="4320"/>
        </w:tabs>
        <w:ind w:left="4320" w:hanging="360"/>
      </w:pPr>
      <w:rPr>
        <w:rFonts w:cs="Times New Roman" w:hint="default"/>
      </w:rPr>
    </w:lvl>
    <w:lvl w:ilvl="6" w:tplc="59347DC4">
      <w:start w:val="1"/>
      <w:numFmt w:val="decimal"/>
      <w:lvlText w:val="%7."/>
      <w:lvlJc w:val="left"/>
      <w:pPr>
        <w:tabs>
          <w:tab w:val="num" w:pos="5040"/>
        </w:tabs>
        <w:ind w:left="5040" w:hanging="360"/>
      </w:pPr>
      <w:rPr>
        <w:rFonts w:cs="Times New Roman" w:hint="default"/>
      </w:rPr>
    </w:lvl>
    <w:lvl w:ilvl="7" w:tplc="69DA41DA">
      <w:start w:val="1"/>
      <w:numFmt w:val="decimal"/>
      <w:lvlText w:val="%8."/>
      <w:lvlJc w:val="left"/>
      <w:pPr>
        <w:tabs>
          <w:tab w:val="num" w:pos="5760"/>
        </w:tabs>
        <w:ind w:left="5760" w:hanging="360"/>
      </w:pPr>
      <w:rPr>
        <w:rFonts w:cs="Times New Roman" w:hint="default"/>
      </w:rPr>
    </w:lvl>
    <w:lvl w:ilvl="8" w:tplc="C8D4F394">
      <w:start w:val="1"/>
      <w:numFmt w:val="decimal"/>
      <w:lvlText w:val="%9."/>
      <w:lvlJc w:val="left"/>
      <w:pPr>
        <w:tabs>
          <w:tab w:val="num" w:pos="6480"/>
        </w:tabs>
        <w:ind w:left="6480" w:hanging="360"/>
      </w:pPr>
      <w:rPr>
        <w:rFonts w:cs="Times New Roman" w:hint="default"/>
      </w:rPr>
    </w:lvl>
  </w:abstractNum>
  <w:abstractNum w:abstractNumId="2" w15:restartNumberingAfterBreak="0">
    <w:nsid w:val="0DF9378C"/>
    <w:multiLevelType w:val="hybridMultilevel"/>
    <w:tmpl w:val="70B8A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C97C17"/>
    <w:multiLevelType w:val="hybridMultilevel"/>
    <w:tmpl w:val="B5B2E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6C2A8B"/>
    <w:multiLevelType w:val="hybridMultilevel"/>
    <w:tmpl w:val="A6905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832EFD"/>
    <w:multiLevelType w:val="hybridMultilevel"/>
    <w:tmpl w:val="C66E0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59741A"/>
    <w:multiLevelType w:val="multilevel"/>
    <w:tmpl w:val="9BDA69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4F76BE4"/>
    <w:multiLevelType w:val="hybridMultilevel"/>
    <w:tmpl w:val="951E0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51E16CC"/>
    <w:multiLevelType w:val="hybridMultilevel"/>
    <w:tmpl w:val="747E7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8D58F9"/>
    <w:multiLevelType w:val="hybridMultilevel"/>
    <w:tmpl w:val="2D600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0967157"/>
    <w:multiLevelType w:val="hybridMultilevel"/>
    <w:tmpl w:val="BEC2C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5D2588C"/>
    <w:multiLevelType w:val="hybridMultilevel"/>
    <w:tmpl w:val="67C42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F757712"/>
    <w:multiLevelType w:val="hybridMultilevel"/>
    <w:tmpl w:val="79D44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8"/>
  </w:num>
  <w:num w:numId="7">
    <w:abstractNumId w:val="11"/>
  </w:num>
  <w:num w:numId="8">
    <w:abstractNumId w:val="12"/>
  </w:num>
  <w:num w:numId="9">
    <w:abstractNumId w:val="4"/>
  </w:num>
  <w:num w:numId="10">
    <w:abstractNumId w:val="7"/>
  </w:num>
  <w:num w:numId="11">
    <w:abstractNumId w:val="9"/>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05"/>
    <w:rsid w:val="000716C5"/>
    <w:rsid w:val="001514FC"/>
    <w:rsid w:val="001B35D3"/>
    <w:rsid w:val="001E5A2C"/>
    <w:rsid w:val="0027520D"/>
    <w:rsid w:val="002808B0"/>
    <w:rsid w:val="00301E6D"/>
    <w:rsid w:val="00317ADC"/>
    <w:rsid w:val="00342707"/>
    <w:rsid w:val="00364903"/>
    <w:rsid w:val="00374F47"/>
    <w:rsid w:val="004C1B70"/>
    <w:rsid w:val="004D30AA"/>
    <w:rsid w:val="00576446"/>
    <w:rsid w:val="005927D8"/>
    <w:rsid w:val="005D3A4B"/>
    <w:rsid w:val="00622655"/>
    <w:rsid w:val="00691D75"/>
    <w:rsid w:val="006C0165"/>
    <w:rsid w:val="006C756E"/>
    <w:rsid w:val="00777222"/>
    <w:rsid w:val="007815CA"/>
    <w:rsid w:val="00820F15"/>
    <w:rsid w:val="008C7B54"/>
    <w:rsid w:val="008F55A8"/>
    <w:rsid w:val="00963205"/>
    <w:rsid w:val="009970E0"/>
    <w:rsid w:val="00A26F9E"/>
    <w:rsid w:val="00B56894"/>
    <w:rsid w:val="00B7654A"/>
    <w:rsid w:val="00BA7DDD"/>
    <w:rsid w:val="00C66402"/>
    <w:rsid w:val="00C90912"/>
    <w:rsid w:val="00C93A91"/>
    <w:rsid w:val="00CA2BA4"/>
    <w:rsid w:val="00CC672F"/>
    <w:rsid w:val="00D2743C"/>
    <w:rsid w:val="00D718A7"/>
    <w:rsid w:val="00E321E2"/>
    <w:rsid w:val="00E435B0"/>
    <w:rsid w:val="00EA2958"/>
    <w:rsid w:val="00EE3DEF"/>
    <w:rsid w:val="00F66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51243"/>
  <w15:docId w15:val="{E11B00A4-5854-4B34-A8D3-DB673ADAE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402"/>
    <w:pPr>
      <w:ind w:left="720"/>
      <w:contextualSpacing/>
    </w:pPr>
  </w:style>
  <w:style w:type="paragraph" w:styleId="BalloonText">
    <w:name w:val="Balloon Text"/>
    <w:basedOn w:val="Normal"/>
    <w:link w:val="BalloonTextChar"/>
    <w:uiPriority w:val="99"/>
    <w:semiHidden/>
    <w:unhideWhenUsed/>
    <w:rsid w:val="00C93A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A91"/>
    <w:rPr>
      <w:rFonts w:ascii="Segoe UI" w:hAnsi="Segoe UI" w:cs="Segoe UI"/>
      <w:sz w:val="18"/>
      <w:szCs w:val="18"/>
    </w:rPr>
  </w:style>
  <w:style w:type="paragraph" w:styleId="NoSpacing">
    <w:name w:val="No Spacing"/>
    <w:uiPriority w:val="1"/>
    <w:qFormat/>
    <w:rsid w:val="00342707"/>
    <w:pPr>
      <w:spacing w:after="0" w:line="240" w:lineRule="auto"/>
    </w:pPr>
    <w:rPr>
      <w:rFonts w:eastAsiaTheme="minorHAnsi"/>
    </w:rPr>
  </w:style>
  <w:style w:type="paragraph" w:customStyle="1" w:styleId="paragraph">
    <w:name w:val="paragraph"/>
    <w:basedOn w:val="Normal"/>
    <w:rsid w:val="008F55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sume@UWMidlan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364DDE9234A844847101718E974671" ma:contentTypeVersion="11" ma:contentTypeDescription="Create a new document." ma:contentTypeScope="" ma:versionID="d589ca75c6709240a4356778b58a0fc6">
  <xsd:schema xmlns:xsd="http://www.w3.org/2001/XMLSchema" xmlns:xs="http://www.w3.org/2001/XMLSchema" xmlns:p="http://schemas.microsoft.com/office/2006/metadata/properties" xmlns:ns3="8e2281e4-c729-4253-9f1e-a43a6cb32a49" targetNamespace="http://schemas.microsoft.com/office/2006/metadata/properties" ma:root="true" ma:fieldsID="380ebe05eb1d075d801b3d5921e0db27" ns3:_="">
    <xsd:import namespace="8e2281e4-c729-4253-9f1e-a43a6cb32a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281e4-c729-4253-9f1e-a43a6cb32a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C1D2B3-03A4-426A-AB4D-72149475EF4C}">
  <ds:schemaRefs>
    <ds:schemaRef ds:uri="http://schemas.microsoft.com/sharepoint/v3/contenttype/forms"/>
  </ds:schemaRefs>
</ds:datastoreItem>
</file>

<file path=customXml/itemProps2.xml><?xml version="1.0" encoding="utf-8"?>
<ds:datastoreItem xmlns:ds="http://schemas.openxmlformats.org/officeDocument/2006/customXml" ds:itemID="{B7BB0CE6-2E43-4219-8F12-2544A89813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800C6C-319A-4F2C-A168-A2A5F97CB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281e4-c729-4253-9f1e-a43a6cb32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870</Words>
  <Characters>5209</Characters>
  <Application>Microsoft Office Word</Application>
  <DocSecurity>0</DocSecurity>
  <Lines>118</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 Vassios</dc:creator>
  <cp:lastModifiedBy>Jennifer Arnold</cp:lastModifiedBy>
  <cp:revision>3</cp:revision>
  <cp:lastPrinted>2023-03-27T16:28:00Z</cp:lastPrinted>
  <dcterms:created xsi:type="dcterms:W3CDTF">2023-03-27T16:31:00Z</dcterms:created>
  <dcterms:modified xsi:type="dcterms:W3CDTF">2023-03-27T16:32:00Z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0x01010039364DDE9234A844847101718E974671</vt:lpwstr>
  </property>
  <property fmtid="{D5CDD505-2E9C-101B-9397-08002B2CF9AE}" pid="3" name="GrammarlyDocumentId">
    <vt:lpwstr>b7ca02a25f9904d86ac7abe63a85d250f902c72d2722fdb2b73feabd4f582f91</vt:lpwstr>
  </property>
</Properties>
</file>